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036D" w14:textId="7CFA1154" w:rsidR="00426136" w:rsidRPr="00B772BA" w:rsidRDefault="00125D5C">
      <w:pPr>
        <w:pStyle w:val="Ttulo1"/>
        <w:spacing w:before="25"/>
        <w:ind w:left="1499"/>
        <w:rPr>
          <w:u w:val="none"/>
        </w:rPr>
      </w:pPr>
      <w:r w:rsidRPr="00B772BA">
        <w:rPr>
          <w:noProof/>
        </w:rPr>
        <w:drawing>
          <wp:anchor distT="0" distB="0" distL="0" distR="0" simplePos="0" relativeHeight="251658240" behindDoc="0" locked="0" layoutInCell="1" allowOverlap="1" wp14:anchorId="256047EA" wp14:editId="79B39CF8">
            <wp:simplePos x="0" y="0"/>
            <wp:positionH relativeFrom="page">
              <wp:posOffset>911352</wp:posOffset>
            </wp:positionH>
            <wp:positionV relativeFrom="paragraph">
              <wp:posOffset>69020</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B772BA">
        <w:t xml:space="preserve">O </w:t>
      </w:r>
      <w:r w:rsidR="008A2F2A">
        <w:t>Q</w:t>
      </w:r>
      <w:r w:rsidRPr="00B772BA">
        <w:t xml:space="preserve">ue a Bíblia </w:t>
      </w:r>
      <w:r w:rsidR="00CC4BC3" w:rsidRPr="00B772BA">
        <w:t>D</w:t>
      </w:r>
      <w:r w:rsidRPr="00B772BA">
        <w:t xml:space="preserve">iz </w:t>
      </w:r>
      <w:r w:rsidR="00CC4BC3" w:rsidRPr="00B772BA">
        <w:t>S</w:t>
      </w:r>
      <w:r w:rsidRPr="00B772BA">
        <w:t xml:space="preserve">obre </w:t>
      </w:r>
      <w:r w:rsidR="00CC4BC3" w:rsidRPr="00B772BA">
        <w:t>E</w:t>
      </w:r>
      <w:r w:rsidRPr="00B772BA">
        <w:t xml:space="preserve">star </w:t>
      </w:r>
      <w:r w:rsidR="004D2BB2" w:rsidRPr="00B772BA">
        <w:t>Debaixo</w:t>
      </w:r>
      <w:r w:rsidRPr="00B772BA">
        <w:t xml:space="preserve"> </w:t>
      </w:r>
      <w:r w:rsidR="004D2BB2" w:rsidRPr="00B772BA">
        <w:t>d</w:t>
      </w:r>
      <w:r w:rsidRPr="00B772BA">
        <w:t xml:space="preserve">a </w:t>
      </w:r>
      <w:r w:rsidR="00CC4BC3" w:rsidRPr="00B772BA">
        <w:t>L</w:t>
      </w:r>
      <w:r w:rsidRPr="00B772BA">
        <w:t>ei</w:t>
      </w:r>
    </w:p>
    <w:p w14:paraId="4394532D" w14:textId="043051A4" w:rsidR="00426136" w:rsidRPr="00B772BA" w:rsidRDefault="00125D5C" w:rsidP="00F723BE">
      <w:pPr>
        <w:pStyle w:val="Ttulo3"/>
        <w:spacing w:before="5" w:line="520" w:lineRule="atLeast"/>
        <w:ind w:left="4167" w:right="1333" w:hanging="2324"/>
      </w:pPr>
      <w:r w:rsidRPr="00B772BA">
        <w:t>Livreto de Informações</w:t>
      </w:r>
      <w:r w:rsidR="00A158D4" w:rsidRPr="00B772BA">
        <w:t xml:space="preserve"> E</w:t>
      </w:r>
    </w:p>
    <w:p w14:paraId="68268F66" w14:textId="4CB8B793" w:rsidR="00F723BE" w:rsidRPr="00B772BA" w:rsidRDefault="00CC4BC3" w:rsidP="00F723BE">
      <w:pPr>
        <w:pStyle w:val="Ttulo3"/>
        <w:spacing w:before="5" w:line="520" w:lineRule="atLeast"/>
        <w:ind w:right="1333"/>
        <w:jc w:val="left"/>
        <w:rPr>
          <w:sz w:val="6"/>
          <w:szCs w:val="6"/>
        </w:rPr>
      </w:pPr>
      <w:r w:rsidRPr="00B772BA">
        <w:rPr>
          <w:noProof/>
        </w:rPr>
        <mc:AlternateContent>
          <mc:Choice Requires="wps">
            <w:drawing>
              <wp:anchor distT="0" distB="0" distL="114300" distR="114300" simplePos="0" relativeHeight="251660288" behindDoc="0" locked="0" layoutInCell="1" allowOverlap="1" wp14:anchorId="6964DD73" wp14:editId="5C0C36C2">
                <wp:simplePos x="0" y="0"/>
                <wp:positionH relativeFrom="column">
                  <wp:posOffset>1061825</wp:posOffset>
                </wp:positionH>
                <wp:positionV relativeFrom="paragraph">
                  <wp:posOffset>20320</wp:posOffset>
                </wp:positionV>
                <wp:extent cx="4529455" cy="311785"/>
                <wp:effectExtent l="0" t="0" r="4445" b="0"/>
                <wp:wrapNone/>
                <wp:docPr id="5" name="Caixa de Texto 5"/>
                <wp:cNvGraphicFramePr/>
                <a:graphic xmlns:a="http://schemas.openxmlformats.org/drawingml/2006/main">
                  <a:graphicData uri="http://schemas.microsoft.com/office/word/2010/wordprocessingShape">
                    <wps:wsp>
                      <wps:cNvSpPr txBox="1"/>
                      <wps:spPr>
                        <a:xfrm>
                          <a:off x="0" y="0"/>
                          <a:ext cx="4529455" cy="311785"/>
                        </a:xfrm>
                        <a:prstGeom prst="rect">
                          <a:avLst/>
                        </a:prstGeom>
                        <a:solidFill>
                          <a:schemeClr val="lt1"/>
                        </a:solidFill>
                        <a:ln w="6350">
                          <a:noFill/>
                        </a:ln>
                      </wps:spPr>
                      <wps:txbx>
                        <w:txbxContent>
                          <w:p w14:paraId="0FDF66CF" w14:textId="71544346" w:rsidR="00CC4BC3" w:rsidRPr="00CC4BC3" w:rsidRDefault="00CC4BC3" w:rsidP="00CC4BC3">
                            <w:pPr>
                              <w:jc w:val="center"/>
                              <w:rPr>
                                <w:sz w:val="28"/>
                                <w:szCs w:val="28"/>
                              </w:rPr>
                            </w:pPr>
                            <w:r w:rsidRPr="00CC4BC3">
                              <w:rPr>
                                <w:sz w:val="28"/>
                                <w:szCs w:val="28"/>
                              </w:rPr>
                              <w:t>Complemento à Lição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64DD73" id="_x0000_t202" coordsize="21600,21600" o:spt="202" path="m,l,21600r21600,l21600,xe">
                <v:stroke joinstyle="miter"/>
                <v:path gradientshapeok="t" o:connecttype="rect"/>
              </v:shapetype>
              <v:shape id="Caixa de Texto 5" o:spid="_x0000_s1026" type="#_x0000_t202" style="position:absolute;left:0;text-align:left;margin-left:83.6pt;margin-top:1.6pt;width:356.65pt;height: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" fillcolor="white [3201]" stroked="f" strokeweight=".5pt">
                <v:textbox>
                  <w:txbxContent>
                    <w:p w14:paraId="0FDF66CF" w14:textId="71544346" w:rsidR="00CC4BC3" w:rsidRPr="00CC4BC3" w:rsidRDefault="00CC4BC3" w:rsidP="00CC4BC3">
                      <w:pPr>
                        <w:jc w:val="center"/>
                        <w:rPr>
                          <w:sz w:val="28"/>
                          <w:szCs w:val="28"/>
                        </w:rPr>
                      </w:pPr>
                      <w:r w:rsidRPr="00CC4BC3">
                        <w:rPr>
                          <w:sz w:val="28"/>
                          <w:szCs w:val="28"/>
                        </w:rPr>
                        <w:t>Complemento à Lição 18</w:t>
                      </w:r>
                    </w:p>
                  </w:txbxContent>
                </v:textbox>
              </v:shape>
            </w:pict>
          </mc:Fallback>
        </mc:AlternateContent>
      </w:r>
      <w:r w:rsidR="00F723BE" w:rsidRPr="00B772BA">
        <w:rPr>
          <w:sz w:val="6"/>
          <w:szCs w:val="6"/>
        </w:rPr>
        <w:tab/>
      </w:r>
      <w:r w:rsidR="00F723BE" w:rsidRPr="00B772BA">
        <w:rPr>
          <w:sz w:val="6"/>
          <w:szCs w:val="6"/>
        </w:rPr>
        <w:tab/>
      </w:r>
      <w:r w:rsidR="00F723BE" w:rsidRPr="00B772BA">
        <w:rPr>
          <w:sz w:val="6"/>
          <w:szCs w:val="6"/>
        </w:rPr>
        <w:tab/>
      </w:r>
    </w:p>
    <w:p w14:paraId="2C47B260" w14:textId="77777777" w:rsidR="00426136" w:rsidRPr="00B772BA" w:rsidRDefault="00125D5C" w:rsidP="00F723BE">
      <w:pPr>
        <w:spacing w:line="224" w:lineRule="exact"/>
        <w:ind w:left="720" w:right="249" w:firstLine="720"/>
      </w:pPr>
      <w:r w:rsidRPr="00B772BA">
        <w:t>(Os números entre parênteses se referem às anotações de rodapé no final do documento).</w:t>
      </w:r>
    </w:p>
    <w:p w14:paraId="5592DC39" w14:textId="77777777" w:rsidR="00426136" w:rsidRPr="00B772BA" w:rsidRDefault="00426136">
      <w:pPr>
        <w:pStyle w:val="Corpodetexto"/>
        <w:spacing w:before="11"/>
        <w:rPr>
          <w:sz w:val="19"/>
        </w:rPr>
      </w:pPr>
    </w:p>
    <w:p w14:paraId="7E175E41" w14:textId="75DEF5E8" w:rsidR="00426136" w:rsidRPr="00B772BA" w:rsidRDefault="00125D5C">
      <w:pPr>
        <w:pStyle w:val="Corpodetexto"/>
        <w:spacing w:line="208" w:lineRule="auto"/>
        <w:ind w:left="302" w:right="303" w:firstLine="718"/>
        <w:jc w:val="both"/>
      </w:pPr>
      <w:r w:rsidRPr="00B772BA">
        <w:t>Os textos das Escrituras apresentados na lição 18 mostram claramente que os mandamentos de Deus são tão obrigatórios para os Cristãos hoje como eram quando Deus os falou no Monte Sinai. No entanto, algumas pessoas desenvolveram a id</w:t>
      </w:r>
      <w:r w:rsidR="00F723BE" w:rsidRPr="00B772BA">
        <w:t>e</w:t>
      </w:r>
      <w:r w:rsidRPr="00B772BA">
        <w:t xml:space="preserve">ia de que os Cristãos não têm </w:t>
      </w:r>
      <w:r w:rsidR="005E48E2" w:rsidRPr="00B772BA">
        <w:t xml:space="preserve">a </w:t>
      </w:r>
      <w:r w:rsidRPr="00B772BA">
        <w:t>obrigação de guardar os Dez Mandamentos. O objetivo deste livreto é discutir essas objeções e demonstrar a unidade das Escrituras sobre o assunto.</w:t>
      </w:r>
    </w:p>
    <w:p w14:paraId="3563D8DD" w14:textId="4A8F6674" w:rsidR="00426136" w:rsidRPr="00B772BA" w:rsidRDefault="00125D5C">
      <w:pPr>
        <w:spacing w:before="178"/>
        <w:ind w:left="567" w:right="583"/>
        <w:jc w:val="center"/>
        <w:rPr>
          <w:b/>
          <w:sz w:val="30"/>
        </w:rPr>
      </w:pPr>
      <w:r w:rsidRPr="00B772BA">
        <w:rPr>
          <w:b/>
          <w:sz w:val="30"/>
        </w:rPr>
        <w:t xml:space="preserve">A </w:t>
      </w:r>
      <w:r w:rsidR="004C76A5" w:rsidRPr="00B772BA">
        <w:rPr>
          <w:b/>
          <w:sz w:val="30"/>
        </w:rPr>
        <w:t>p</w:t>
      </w:r>
      <w:r w:rsidRPr="00B772BA">
        <w:rPr>
          <w:b/>
          <w:sz w:val="30"/>
        </w:rPr>
        <w:t>alavra "Lei" na Bíblia</w:t>
      </w:r>
    </w:p>
    <w:p w14:paraId="52836350" w14:textId="77777777" w:rsidR="00426136" w:rsidRPr="00B772BA" w:rsidRDefault="00426136">
      <w:pPr>
        <w:pStyle w:val="Corpodetexto"/>
        <w:spacing w:before="4"/>
        <w:rPr>
          <w:b/>
          <w:sz w:val="2"/>
          <w:szCs w:val="2"/>
        </w:rPr>
      </w:pPr>
    </w:p>
    <w:p w14:paraId="1585C36A" w14:textId="77777777" w:rsidR="00426136" w:rsidRPr="00B772BA" w:rsidRDefault="00125D5C">
      <w:pPr>
        <w:pStyle w:val="Corpodetexto"/>
        <w:spacing w:line="208" w:lineRule="auto"/>
        <w:ind w:left="305" w:right="296" w:firstLine="720"/>
        <w:jc w:val="both"/>
      </w:pPr>
      <w:r w:rsidRPr="00B772BA">
        <w:t>A primeira coisa que precisamos entender é o que os escritores da Bíblia quiseram dizer quando se referiram à "lei". A palavra hebraica primária traduzida como "lei" no Antigo Testamento é "torá", que é traduzida assim 216 vezes. No Novo Testamento, a palavra "lei" é geralmente a palavra grega "nomos", que ocorre 195 vezes.</w:t>
      </w:r>
    </w:p>
    <w:p w14:paraId="47A67AB2" w14:textId="77777777" w:rsidR="00426136" w:rsidRPr="00B772BA" w:rsidRDefault="00125D5C">
      <w:pPr>
        <w:pStyle w:val="Ttulo3"/>
        <w:spacing w:before="205" w:line="304" w:lineRule="exact"/>
        <w:ind w:left="309" w:right="0"/>
        <w:jc w:val="both"/>
      </w:pPr>
      <w:r w:rsidRPr="00B772BA">
        <w:t>Uso do Antigo Testamento</w:t>
      </w:r>
    </w:p>
    <w:p w14:paraId="58BDD98D" w14:textId="77777777" w:rsidR="00426136" w:rsidRPr="00B772BA" w:rsidRDefault="00125D5C">
      <w:pPr>
        <w:pStyle w:val="Corpodetexto"/>
        <w:spacing w:before="11" w:line="208" w:lineRule="auto"/>
        <w:ind w:left="310" w:right="301" w:firstLine="720"/>
        <w:jc w:val="both"/>
      </w:pPr>
      <w:r w:rsidRPr="00B772BA">
        <w:t>Para a mente hebraica, "lei" era um termo amplo que representava a vontade revelada de Deus. Abrangeu toda a instrução divina, toda a comunicação de Deus sobre Seu propósito para o homem. Para os israelitas devotos, a "lei" de Deus era equivalente ao Seu plano para a salvação do homem.</w:t>
      </w:r>
    </w:p>
    <w:p w14:paraId="064FDCBA" w14:textId="6F962329" w:rsidR="00426136" w:rsidRPr="00B772BA" w:rsidRDefault="00125D5C">
      <w:pPr>
        <w:pStyle w:val="Corpodetexto"/>
        <w:spacing w:line="208" w:lineRule="auto"/>
        <w:ind w:left="311" w:right="290" w:firstLine="720"/>
        <w:jc w:val="both"/>
      </w:pPr>
      <w:r w:rsidRPr="00B772BA">
        <w:t>O contexto de uma passagem do Antigo Testamento usando a palavra “lei” pode indicar que o escritor está se referindo a uma porção específica da vontade revelada de Deus. As instruções de Deus dadas por Moisés ficaram conhecidas como "a Lei de Moisés". Como os cinco primeiros livros da Bíblia</w:t>
      </w:r>
      <w:r w:rsidR="004C76A5" w:rsidRPr="00B772BA">
        <w:t xml:space="preserve"> </w:t>
      </w:r>
      <w:r w:rsidRPr="00B772BA">
        <w:t>continham essas instruções, essa parte das Escrituras era frequentemente chamada de "a lei de Moisés" ou simplesmente "a lei". Para a mente hebraica, as instruções de Deus eram Sua lei, independentemente se essas normas eram morais, exigências rituais ou políticas nacionais. Essa visão geral da lei explica por que o termo pode realmente se referir a uma variedade de coisas, cuja distinção não foi necessariamente considerada significativa, uma vez que tudo veio de Deus.</w:t>
      </w:r>
    </w:p>
    <w:p w14:paraId="40D391A1" w14:textId="77777777" w:rsidR="00426136" w:rsidRPr="00B772BA" w:rsidRDefault="00125D5C">
      <w:pPr>
        <w:pStyle w:val="Ttulo3"/>
        <w:spacing w:before="199" w:line="304" w:lineRule="exact"/>
        <w:ind w:left="314" w:right="0"/>
        <w:jc w:val="both"/>
      </w:pPr>
      <w:r w:rsidRPr="00B772BA">
        <w:t>Uso do Novo Testamento</w:t>
      </w:r>
    </w:p>
    <w:p w14:paraId="0F86A0F6" w14:textId="77777777" w:rsidR="00426136" w:rsidRPr="00B772BA" w:rsidRDefault="00125D5C">
      <w:pPr>
        <w:pStyle w:val="Corpodetexto"/>
        <w:spacing w:before="12" w:line="208" w:lineRule="auto"/>
        <w:ind w:left="315" w:right="295" w:firstLine="718"/>
        <w:jc w:val="both"/>
      </w:pPr>
      <w:r w:rsidRPr="00B772BA">
        <w:t>Nos tempos do Novo Testamento, dois significados distintos do termo “lei” haviam emergido, ambos refletindo o pensamento dos judeus em relação à lei, conforme descrito acima.</w:t>
      </w:r>
    </w:p>
    <w:p w14:paraId="3AD9BE2E" w14:textId="059E393D" w:rsidR="00426136" w:rsidRPr="00B772BA" w:rsidRDefault="00125D5C">
      <w:pPr>
        <w:pStyle w:val="Corpodetexto"/>
        <w:spacing w:line="208" w:lineRule="auto"/>
        <w:ind w:left="316" w:right="285" w:firstLine="718"/>
        <w:jc w:val="both"/>
      </w:pPr>
      <w:r w:rsidRPr="00B772BA">
        <w:t>Primeiro: como as Escrituras eram o local onde a vontade revelada de Deus foi preservada, o termo “lei” começou a designar as Escrituras do Antigo Testamento como um todo ou em parte (1). Freq</w:t>
      </w:r>
      <w:r w:rsidR="00F723BE" w:rsidRPr="00B772BA">
        <w:t>u</w:t>
      </w:r>
      <w:r w:rsidRPr="00B772BA">
        <w:t xml:space="preserve">entemente, o termo referido ao Pentateuco, ou livros de Moisés, </w:t>
      </w:r>
      <w:r w:rsidR="00B53DA3" w:rsidRPr="00B772BA">
        <w:t>como distinguido</w:t>
      </w:r>
      <w:r w:rsidRPr="00B772BA">
        <w:t xml:space="preserve"> dos Profetas e dos Escritos; e às vezes ao decálogo (Dez mandamentos) como parte do Pentateuco.</w:t>
      </w:r>
    </w:p>
    <w:p w14:paraId="4E61C91F" w14:textId="77777777" w:rsidR="00426136" w:rsidRPr="00B772BA" w:rsidRDefault="00125D5C">
      <w:pPr>
        <w:pStyle w:val="Corpodetexto"/>
        <w:spacing w:line="208" w:lineRule="auto"/>
        <w:ind w:left="319" w:right="281" w:firstLine="718"/>
        <w:jc w:val="both"/>
      </w:pPr>
      <w:r w:rsidRPr="00B772BA">
        <w:t>Segundo: o termo “lei” também começou a designar o sistema religioso judaico (2) - todo ou em parte - que naquela época havia se transformado em uma combinação elaborada de instruções bíblicas e tradições rabínicas. Para os judeus, esse uso do termo "lei" era natural; pois para eles o judaísmo era a demonstração prática da vontade revelada de Deus. As referências do Novo Testamento às obras da lei frequentemente indicavam o elemento cerimonial (3), pois essa era a característica mais aparente do sistema religioso judaico.</w:t>
      </w:r>
    </w:p>
    <w:p w14:paraId="186D7F02" w14:textId="77777777" w:rsidR="00426136" w:rsidRPr="00B772BA" w:rsidRDefault="00125D5C">
      <w:pPr>
        <w:pStyle w:val="Corpodetexto"/>
        <w:spacing w:line="208" w:lineRule="auto"/>
        <w:ind w:left="322" w:right="286" w:firstLine="718"/>
        <w:jc w:val="both"/>
      </w:pPr>
      <w:r w:rsidRPr="00B772BA">
        <w:t>Portanto, ao usar textos que se referem à “lei”, é aconselhável estudar cuidadosamente a configuração da passagem para determinar em que sentido a palavra “lei” está sendo usada. Também é útil estar familiarizado com os principais elementos do sistema jurídico do Antigo Testamento e entender as qualidades distintivas de cada um.</w:t>
      </w:r>
    </w:p>
    <w:p w14:paraId="3BAE33E9" w14:textId="77777777" w:rsidR="00426136" w:rsidRPr="00B772BA" w:rsidRDefault="00426136">
      <w:pPr>
        <w:spacing w:line="208" w:lineRule="auto"/>
        <w:jc w:val="both"/>
        <w:sectPr w:rsidR="00426136" w:rsidRPr="00B772BA">
          <w:footerReference w:type="default" r:id="rId8"/>
          <w:type w:val="continuous"/>
          <w:pgSz w:w="12240" w:h="15840"/>
          <w:pgMar w:top="1340" w:right="1120" w:bottom="1500" w:left="1140" w:header="720" w:footer="1310" w:gutter="0"/>
          <w:pgNumType w:start="1"/>
          <w:cols w:space="720"/>
        </w:sectPr>
      </w:pPr>
    </w:p>
    <w:p w14:paraId="250A56BA" w14:textId="77777777" w:rsidR="00426136" w:rsidRPr="00B772BA" w:rsidRDefault="00125D5C">
      <w:pPr>
        <w:pStyle w:val="Ttulo2"/>
        <w:spacing w:before="32"/>
        <w:ind w:left="592"/>
      </w:pPr>
      <w:r w:rsidRPr="00B772BA">
        <w:lastRenderedPageBreak/>
        <w:t>Três tipos de leis</w:t>
      </w:r>
    </w:p>
    <w:p w14:paraId="18ADD253" w14:textId="77777777" w:rsidR="00426136" w:rsidRPr="00B772BA" w:rsidRDefault="00125D5C">
      <w:pPr>
        <w:pStyle w:val="Corpodetexto"/>
        <w:spacing w:before="240" w:line="208" w:lineRule="auto"/>
        <w:ind w:left="301" w:right="297" w:firstLine="718"/>
        <w:jc w:val="both"/>
      </w:pPr>
      <w:r w:rsidRPr="00B772BA">
        <w:t>O Antigo Testamento contém três tipos básicos de leis - Moral, Cerimonial e Civil. Todos os três foram dados sob a direção de Deus.</w:t>
      </w:r>
    </w:p>
    <w:p w14:paraId="5F6A68D5" w14:textId="77777777" w:rsidR="00426136" w:rsidRPr="00B772BA" w:rsidRDefault="00125D5C">
      <w:pPr>
        <w:pStyle w:val="Ttulo3"/>
        <w:spacing w:before="203" w:line="304" w:lineRule="exact"/>
        <w:ind w:left="301" w:right="0"/>
        <w:jc w:val="both"/>
      </w:pPr>
      <w:r w:rsidRPr="00B772BA">
        <w:t>Lei moral</w:t>
      </w:r>
    </w:p>
    <w:p w14:paraId="10449371" w14:textId="77777777" w:rsidR="00426136" w:rsidRPr="00B772BA" w:rsidRDefault="00125D5C">
      <w:pPr>
        <w:pStyle w:val="Corpodetexto"/>
        <w:spacing w:before="12" w:line="208" w:lineRule="auto"/>
        <w:ind w:left="301" w:right="303" w:firstLine="720"/>
        <w:jc w:val="both"/>
      </w:pPr>
      <w:r w:rsidRPr="00B772BA">
        <w:t>A lei moral é a base do reino universal de Deus. É a expressão do caráter de Deus. Existe porque Deus existe, e como Deus é, assim ela é. A Lei Moral combina uma mistura perfeita de justiça e misericórdia. Pode ser resumida em uma palavra: Amor.</w:t>
      </w:r>
    </w:p>
    <w:p w14:paraId="31D90448" w14:textId="77777777" w:rsidR="00426136" w:rsidRPr="00B772BA" w:rsidRDefault="00125D5C">
      <w:pPr>
        <w:pStyle w:val="Corpodetexto"/>
        <w:spacing w:line="208" w:lineRule="auto"/>
        <w:ind w:left="302" w:right="312" w:firstLine="720"/>
        <w:jc w:val="both"/>
      </w:pPr>
      <w:r w:rsidRPr="00B772BA">
        <w:t>Todos os requisitos da lei moral de Deus dependem de dois grandes princípios. O primeiro está em Deuteronômio 6:5 - "E amarás ao SENHOR teu Deus com todo o teu coração, e com toda a tua alma, e com todas as suas forças". O segundo está em Levítico 19:18 - "Amarás o teu próximo como a ti mesmo".</w:t>
      </w:r>
    </w:p>
    <w:p w14:paraId="6D861AC4" w14:textId="35180E10" w:rsidR="00426136" w:rsidRPr="00B772BA" w:rsidRDefault="00125D5C">
      <w:pPr>
        <w:pStyle w:val="Corpodetexto"/>
        <w:spacing w:line="208" w:lineRule="auto"/>
        <w:ind w:left="303" w:right="298" w:firstLine="718"/>
        <w:jc w:val="both"/>
      </w:pPr>
      <w:r w:rsidRPr="00B772BA">
        <w:t xml:space="preserve">Deus criou os homens com Sua lei "escrita em seus corações" (4). Mas, como eles "não se importaram em reter Deus em seu conhecimento", (5), a lei foi, na maior parte, esquecida. Portanto, era necessário que Deus expressasse Sua lei de tal maneira que </w:t>
      </w:r>
      <w:r w:rsidR="00AB05A8" w:rsidRPr="00B772BA">
        <w:t>sempre</w:t>
      </w:r>
      <w:r w:rsidRPr="00B772BA">
        <w:t xml:space="preserve"> fosse lembrada. Com a própria boca, Ele ditou os Dez mandamentos e, com o próprio dedo, os escreveu em duas tábuas de pedra. Os quatro primeiros mandamentos, escritos na primeira tábua de pedra, expressam o amor de alguém por Deus. Os últimos seis mandamentos, escritos na segunda tábua de pedra, expressam o amor de alguém pelo próximo.</w:t>
      </w:r>
    </w:p>
    <w:p w14:paraId="4CBDBE86" w14:textId="77777777" w:rsidR="00426136" w:rsidRPr="00B772BA" w:rsidRDefault="00125D5C">
      <w:pPr>
        <w:pStyle w:val="Corpodetexto"/>
        <w:spacing w:line="208" w:lineRule="auto"/>
        <w:ind w:left="308" w:right="299" w:firstLine="718"/>
        <w:jc w:val="both"/>
      </w:pPr>
      <w:r w:rsidRPr="00B772BA">
        <w:t>Para guardar cuidadosamente a sacralidade dos Dez Mandamentos, Deus deu a Moisés preceitos adicionais com instruções minuciosas para a vida cotidiana. Esses “justos juízos” e “leis verdadeiras” (6) eram simplesmente aplicações dos princípios dos Dez Mandamentos e, como tais, são classificados como lei moral.</w:t>
      </w:r>
    </w:p>
    <w:p w14:paraId="2642F51F" w14:textId="5FB722A5" w:rsidR="00426136" w:rsidRPr="00B772BA" w:rsidRDefault="00125D5C">
      <w:pPr>
        <w:pStyle w:val="Corpodetexto"/>
        <w:spacing w:line="208" w:lineRule="auto"/>
        <w:ind w:left="309" w:right="305" w:firstLine="720"/>
        <w:jc w:val="both"/>
      </w:pPr>
      <w:r w:rsidRPr="00B772BA">
        <w:t xml:space="preserve">A Lei Moral define justiça, mas não tem poder para redimir aqueles que a </w:t>
      </w:r>
      <w:r w:rsidR="00B772BA" w:rsidRPr="00B772BA">
        <w:t>transgredem</w:t>
      </w:r>
      <w:r w:rsidRPr="00B772BA">
        <w:t>. Portanto, era necessário um sistema corretivo pelo qual Deus "pudesse ser justo, e o justificador daquele que crê" (7).</w:t>
      </w:r>
    </w:p>
    <w:p w14:paraId="71C262F3" w14:textId="77777777" w:rsidR="00426136" w:rsidRPr="00B772BA" w:rsidRDefault="00125D5C">
      <w:pPr>
        <w:pStyle w:val="Ttulo3"/>
        <w:spacing w:before="198" w:line="304" w:lineRule="exact"/>
        <w:ind w:left="310" w:right="0"/>
        <w:jc w:val="both"/>
      </w:pPr>
      <w:r w:rsidRPr="00B772BA">
        <w:t>Lei cerimonial</w:t>
      </w:r>
    </w:p>
    <w:p w14:paraId="495B096D" w14:textId="77777777" w:rsidR="00426136" w:rsidRPr="00B772BA" w:rsidRDefault="00125D5C">
      <w:pPr>
        <w:pStyle w:val="Corpodetexto"/>
        <w:spacing w:before="11" w:line="208" w:lineRule="auto"/>
        <w:ind w:left="311" w:right="293" w:firstLine="718"/>
        <w:jc w:val="both"/>
      </w:pPr>
      <w:r w:rsidRPr="00B772BA">
        <w:t>As Leis cerimoniais eram aquelas que regulavam os serviços do santuário, a oferta de sacrifícios e a administração sacerdotal. A Lei cerimonial é claramente distinta da Lei moral.</w:t>
      </w:r>
    </w:p>
    <w:p w14:paraId="44856BE5" w14:textId="77777777" w:rsidR="00426136" w:rsidRPr="00B772BA" w:rsidRDefault="00125D5C">
      <w:pPr>
        <w:pStyle w:val="Corpodetexto"/>
        <w:spacing w:line="208" w:lineRule="auto"/>
        <w:ind w:left="313" w:right="291" w:firstLine="720"/>
        <w:jc w:val="both"/>
      </w:pPr>
      <w:r w:rsidRPr="00B772BA">
        <w:t>Enquanto a Lei moral define a conduta dos justos, a Lei cerimonial tem a ver com o plano de salvação e a obra da graça de Deus para o pecador arrependido e crente. Foi através da Lei cerimonial que a justiça de Deus pôde ser "testemunhada pela lei e pelos profetas" (8).</w:t>
      </w:r>
    </w:p>
    <w:p w14:paraId="4D890D1A" w14:textId="705BC2A3" w:rsidR="00426136" w:rsidRPr="00B772BA" w:rsidRDefault="00125D5C">
      <w:pPr>
        <w:pStyle w:val="Corpodetexto"/>
        <w:spacing w:line="208" w:lineRule="auto"/>
        <w:ind w:left="313" w:right="296" w:firstLine="720"/>
        <w:jc w:val="both"/>
      </w:pPr>
      <w:r w:rsidRPr="00B772BA">
        <w:t xml:space="preserve">Toda ordenança da Lei cerimonial apontava para Cristo e Sua obra de salvar o homem do pecado. Todo animal que </w:t>
      </w:r>
      <w:r w:rsidR="00F0509B" w:rsidRPr="00B772BA">
        <w:t>era</w:t>
      </w:r>
      <w:r w:rsidRPr="00B772BA">
        <w:t xml:space="preserve"> morto </w:t>
      </w:r>
      <w:r w:rsidR="00F0509B" w:rsidRPr="00B772BA">
        <w:t>tipificava</w:t>
      </w:r>
      <w:r w:rsidRPr="00B772BA">
        <w:t xml:space="preserve"> a morte de Cristo na cruz. Todas as funções desempenhadas pelos sacerdotes simbolizavam o ministério de Cristo no Santuário Celestial. Todo festival sagrado prenunciava um evento salvador na redenção do mundo.</w:t>
      </w:r>
    </w:p>
    <w:p w14:paraId="1DC88147" w14:textId="3F6984BE" w:rsidR="00426136" w:rsidRPr="00B772BA" w:rsidRDefault="00125D5C">
      <w:pPr>
        <w:pStyle w:val="Corpodetexto"/>
        <w:spacing w:line="208" w:lineRule="auto"/>
        <w:ind w:left="313" w:right="288" w:firstLine="720"/>
        <w:jc w:val="both"/>
      </w:pPr>
      <w:r w:rsidRPr="00B772BA">
        <w:t xml:space="preserve">Deus nunca deu a Lei cerimonial como uma aliança de obras pelas quais alguém poderia ganhar o favor de Deus através de atos meritórios. Não havia valor salvador nas próprias atividades de sacrifício. Mas através dessas atividades o crente </w:t>
      </w:r>
      <w:r w:rsidR="00F0509B" w:rsidRPr="00B772BA">
        <w:t>podia</w:t>
      </w:r>
      <w:r w:rsidRPr="00B772BA">
        <w:t>, pela fé (9), reivindicar a justiça de Cristo para expiar seus pecados. Assim, o crente estava continuamente ansioso pelo "Cordeiro de Deus, que tira o pecado do mundo" (10).</w:t>
      </w:r>
    </w:p>
    <w:p w14:paraId="30144AAC" w14:textId="77777777" w:rsidR="00426136" w:rsidRPr="00B772BA" w:rsidRDefault="00125D5C">
      <w:pPr>
        <w:pStyle w:val="Ttulo3"/>
        <w:spacing w:before="192" w:line="304" w:lineRule="exact"/>
        <w:ind w:left="313" w:right="0"/>
        <w:jc w:val="both"/>
      </w:pPr>
      <w:r w:rsidRPr="00B772BA">
        <w:t>Lei civil</w:t>
      </w:r>
    </w:p>
    <w:p w14:paraId="15818613" w14:textId="173FABC9" w:rsidR="00426136" w:rsidRPr="00B772BA" w:rsidRDefault="00125D5C">
      <w:pPr>
        <w:pStyle w:val="Corpodetexto"/>
        <w:spacing w:before="11" w:line="208" w:lineRule="auto"/>
        <w:ind w:left="313" w:right="289" w:firstLine="720"/>
        <w:jc w:val="both"/>
      </w:pPr>
      <w:r w:rsidRPr="00B772BA">
        <w:t xml:space="preserve">Todo país tem regulamentos civis e a autoridade dada por Deus para </w:t>
      </w:r>
      <w:r w:rsidR="009F1284" w:rsidRPr="00B772BA">
        <w:t>aplicar a</w:t>
      </w:r>
      <w:r w:rsidRPr="00B772BA">
        <w:t xml:space="preserve"> lei e a ordem. Assim, </w:t>
      </w:r>
      <w:r w:rsidR="00B772BA">
        <w:t>fo</w:t>
      </w:r>
      <w:r w:rsidR="00570E2A">
        <w:t>ram</w:t>
      </w:r>
      <w:r w:rsidR="009110CA" w:rsidRPr="00B772BA">
        <w:t xml:space="preserve"> dadas</w:t>
      </w:r>
      <w:r w:rsidRPr="00B772BA">
        <w:t xml:space="preserve"> leis</w:t>
      </w:r>
      <w:r w:rsidR="00570E2A">
        <w:t xml:space="preserve"> a Israel, como nação,</w:t>
      </w:r>
      <w:r w:rsidRPr="00B772BA">
        <w:t xml:space="preserve"> que governavam a administração da justiça (11). Essas leis, distinguidas por sua própria natureza, eram de um tipo inerentemente nacional. Israel estava sujeito a essas leis </w:t>
      </w:r>
      <w:proofErr w:type="gramStart"/>
      <w:r w:rsidRPr="00B772BA">
        <w:t>da mesma maneira</w:t>
      </w:r>
      <w:proofErr w:type="gramEnd"/>
      <w:r w:rsidRPr="00B772BA">
        <w:t xml:space="preserve"> em que estamos sujeitos às leis da terra em que vivemos. “Submetei-vos, pois, a todo decreto humano por amor ao Senhor; Toda alma esteja sujeita às autoridades superiores; Pois... as autoridades existentes foram ordenadas por Deus” (12).</w:t>
      </w:r>
    </w:p>
    <w:p w14:paraId="2501355C" w14:textId="77777777" w:rsidR="00426136" w:rsidRPr="00B772BA" w:rsidRDefault="00426136">
      <w:pPr>
        <w:spacing w:line="208" w:lineRule="auto"/>
        <w:jc w:val="both"/>
        <w:sectPr w:rsidR="00426136" w:rsidRPr="00B772BA">
          <w:pgSz w:w="12240" w:h="15840"/>
          <w:pgMar w:top="1360" w:right="1120" w:bottom="1680" w:left="1140" w:header="0" w:footer="1310" w:gutter="0"/>
          <w:cols w:space="720"/>
        </w:sectPr>
      </w:pPr>
    </w:p>
    <w:p w14:paraId="3A68D593" w14:textId="432FB737" w:rsidR="00426136" w:rsidRPr="00B772BA" w:rsidRDefault="00125D5C">
      <w:pPr>
        <w:pStyle w:val="Corpodetexto"/>
        <w:spacing w:before="78" w:line="208" w:lineRule="auto"/>
        <w:ind w:left="301" w:right="298" w:firstLine="358"/>
        <w:jc w:val="both"/>
      </w:pPr>
      <w:r w:rsidRPr="00B772BA">
        <w:lastRenderedPageBreak/>
        <w:t xml:space="preserve">Diferentemente das leis cerimoniais, que eram totalmente simbólicas por natureza, as leis civis não foram abolidas pela morte de Cristo. Em vez disso, elas perderam </w:t>
      </w:r>
      <w:r w:rsidR="009110CA" w:rsidRPr="00B772BA">
        <w:t>força</w:t>
      </w:r>
      <w:r w:rsidRPr="00B772BA">
        <w:t xml:space="preserve"> quando Israel deixou de ser uma nação. A tabela a seguir contrasta os três tipos de lei do Antigo Testamento.</w:t>
      </w:r>
    </w:p>
    <w:p w14:paraId="62D6495C" w14:textId="09DEDB6C" w:rsidR="00426136" w:rsidRPr="00B772BA" w:rsidRDefault="0023148E">
      <w:pPr>
        <w:pStyle w:val="Corpodetexto"/>
        <w:tabs>
          <w:tab w:val="left" w:pos="2821"/>
          <w:tab w:val="left" w:pos="6061"/>
        </w:tabs>
        <w:spacing w:before="208"/>
        <w:ind w:left="661"/>
      </w:pPr>
      <w:r w:rsidRPr="00B772BA">
        <w:rPr>
          <w:noProof/>
        </w:rPr>
        <mc:AlternateContent>
          <mc:Choice Requires="wps">
            <w:drawing>
              <wp:anchor distT="0" distB="0" distL="114300" distR="114300" simplePos="0" relativeHeight="251659264" behindDoc="0" locked="0" layoutInCell="1" allowOverlap="1" wp14:anchorId="7A99C270" wp14:editId="18F854EE">
                <wp:simplePos x="0" y="0"/>
                <wp:positionH relativeFrom="page">
                  <wp:posOffset>1143000</wp:posOffset>
                </wp:positionH>
                <wp:positionV relativeFrom="paragraph">
                  <wp:posOffset>294005</wp:posOffset>
                </wp:positionV>
                <wp:extent cx="51676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7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CC14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23.15pt" to="496.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" strokeweight=".72pt">
                <w10:wrap anchorx="page"/>
              </v:line>
            </w:pict>
          </mc:Fallback>
        </mc:AlternateContent>
      </w:r>
      <w:r w:rsidR="00125D5C" w:rsidRPr="00B772BA">
        <w:t>TIPO DA LEI</w:t>
      </w:r>
      <w:r w:rsidR="00125D5C" w:rsidRPr="00B772BA">
        <w:tab/>
        <w:t>SUJEITOS DA LEI</w:t>
      </w:r>
      <w:r w:rsidR="00125D5C" w:rsidRPr="00B772BA">
        <w:tab/>
        <w:t>DURAÇÃO DA LEI</w:t>
      </w:r>
    </w:p>
    <w:p w14:paraId="51C929E9" w14:textId="77777777" w:rsidR="00426136" w:rsidRPr="00B772BA" w:rsidRDefault="00426136">
      <w:pPr>
        <w:pStyle w:val="Corpodetexto"/>
        <w:spacing w:before="8"/>
        <w:rPr>
          <w:sz w:val="21"/>
        </w:rPr>
      </w:pPr>
    </w:p>
    <w:tbl>
      <w:tblPr>
        <w:tblStyle w:val="TableNormal"/>
        <w:tblW w:w="0" w:type="auto"/>
        <w:tblInd w:w="617" w:type="dxa"/>
        <w:tblLayout w:type="fixed"/>
        <w:tblLook w:val="01E0" w:firstRow="1" w:lastRow="1" w:firstColumn="1" w:lastColumn="1" w:noHBand="0" w:noVBand="0"/>
      </w:tblPr>
      <w:tblGrid>
        <w:gridCol w:w="2151"/>
        <w:gridCol w:w="2619"/>
        <w:gridCol w:w="4341"/>
      </w:tblGrid>
      <w:tr w:rsidR="00426136" w:rsidRPr="00B772BA" w14:paraId="5873A484" w14:textId="77777777" w:rsidTr="00254C80">
        <w:trPr>
          <w:trHeight w:val="241"/>
        </w:trPr>
        <w:tc>
          <w:tcPr>
            <w:tcW w:w="2151" w:type="dxa"/>
          </w:tcPr>
          <w:p w14:paraId="2D59A12B" w14:textId="77777777" w:rsidR="00426136" w:rsidRPr="00B772BA" w:rsidRDefault="00125D5C">
            <w:pPr>
              <w:pStyle w:val="TableParagraph"/>
              <w:ind w:left="50"/>
              <w:rPr>
                <w:b/>
                <w:sz w:val="24"/>
              </w:rPr>
            </w:pPr>
            <w:r w:rsidRPr="00B772BA">
              <w:rPr>
                <w:b/>
                <w:sz w:val="24"/>
              </w:rPr>
              <w:t>MORAL</w:t>
            </w:r>
          </w:p>
        </w:tc>
        <w:tc>
          <w:tcPr>
            <w:tcW w:w="2619" w:type="dxa"/>
          </w:tcPr>
          <w:p w14:paraId="6288BA12" w14:textId="77777777" w:rsidR="00426136" w:rsidRPr="00B772BA" w:rsidRDefault="00125D5C">
            <w:pPr>
              <w:pStyle w:val="TableParagraph"/>
              <w:ind w:left="418"/>
              <w:rPr>
                <w:sz w:val="24"/>
              </w:rPr>
            </w:pPr>
            <w:r w:rsidRPr="00B772BA">
              <w:rPr>
                <w:sz w:val="24"/>
              </w:rPr>
              <w:t>Todas as pessoas</w:t>
            </w:r>
          </w:p>
        </w:tc>
        <w:tc>
          <w:tcPr>
            <w:tcW w:w="4341" w:type="dxa"/>
          </w:tcPr>
          <w:p w14:paraId="3257415F" w14:textId="77777777" w:rsidR="00426136" w:rsidRPr="00B772BA" w:rsidRDefault="00125D5C">
            <w:pPr>
              <w:pStyle w:val="TableParagraph"/>
              <w:ind w:left="408"/>
              <w:rPr>
                <w:sz w:val="24"/>
              </w:rPr>
            </w:pPr>
            <w:r w:rsidRPr="00B772BA">
              <w:rPr>
                <w:sz w:val="24"/>
              </w:rPr>
              <w:t>Até o céu e a terra passar</w:t>
            </w:r>
          </w:p>
        </w:tc>
      </w:tr>
      <w:tr w:rsidR="00426136" w:rsidRPr="00B772BA" w14:paraId="4BCC5E43" w14:textId="77777777" w:rsidTr="00254C80">
        <w:trPr>
          <w:trHeight w:val="241"/>
        </w:trPr>
        <w:tc>
          <w:tcPr>
            <w:tcW w:w="2151" w:type="dxa"/>
          </w:tcPr>
          <w:p w14:paraId="677B2EF9" w14:textId="77777777" w:rsidR="00426136" w:rsidRPr="00B772BA" w:rsidRDefault="00125D5C">
            <w:pPr>
              <w:pStyle w:val="TableParagraph"/>
              <w:rPr>
                <w:b/>
                <w:sz w:val="24"/>
              </w:rPr>
            </w:pPr>
            <w:r w:rsidRPr="00B772BA">
              <w:rPr>
                <w:b/>
                <w:sz w:val="24"/>
              </w:rPr>
              <w:t>CERIMONIAL</w:t>
            </w:r>
          </w:p>
        </w:tc>
        <w:tc>
          <w:tcPr>
            <w:tcW w:w="2619" w:type="dxa"/>
          </w:tcPr>
          <w:p w14:paraId="7BC5EA2F" w14:textId="77777777" w:rsidR="00426136" w:rsidRPr="00B772BA" w:rsidRDefault="00125D5C">
            <w:pPr>
              <w:pStyle w:val="TableParagraph"/>
              <w:ind w:left="420"/>
              <w:rPr>
                <w:sz w:val="24"/>
              </w:rPr>
            </w:pPr>
            <w:r w:rsidRPr="00B772BA">
              <w:rPr>
                <w:sz w:val="24"/>
              </w:rPr>
              <w:t>Todos os crentes</w:t>
            </w:r>
          </w:p>
        </w:tc>
        <w:tc>
          <w:tcPr>
            <w:tcW w:w="4341" w:type="dxa"/>
          </w:tcPr>
          <w:p w14:paraId="72B60435" w14:textId="77777777" w:rsidR="00426136" w:rsidRPr="00B772BA" w:rsidRDefault="00125D5C">
            <w:pPr>
              <w:pStyle w:val="TableParagraph"/>
              <w:ind w:left="410"/>
              <w:rPr>
                <w:sz w:val="24"/>
              </w:rPr>
            </w:pPr>
            <w:r w:rsidRPr="00B772BA">
              <w:rPr>
                <w:sz w:val="24"/>
              </w:rPr>
              <w:t>Da queda de Adão até a morte de Cristo</w:t>
            </w:r>
          </w:p>
        </w:tc>
      </w:tr>
      <w:tr w:rsidR="00426136" w:rsidRPr="00B772BA" w14:paraId="272682BD" w14:textId="77777777" w:rsidTr="00254C80">
        <w:trPr>
          <w:trHeight w:val="240"/>
        </w:trPr>
        <w:tc>
          <w:tcPr>
            <w:tcW w:w="2151" w:type="dxa"/>
          </w:tcPr>
          <w:p w14:paraId="7A4917AA" w14:textId="77777777" w:rsidR="00426136" w:rsidRPr="00B772BA" w:rsidRDefault="00125D5C">
            <w:pPr>
              <w:pStyle w:val="TableParagraph"/>
              <w:spacing w:line="221" w:lineRule="exact"/>
              <w:rPr>
                <w:b/>
                <w:sz w:val="24"/>
              </w:rPr>
            </w:pPr>
            <w:r w:rsidRPr="00B772BA">
              <w:rPr>
                <w:b/>
                <w:sz w:val="24"/>
              </w:rPr>
              <w:t>CIVIL</w:t>
            </w:r>
          </w:p>
        </w:tc>
        <w:tc>
          <w:tcPr>
            <w:tcW w:w="2619" w:type="dxa"/>
          </w:tcPr>
          <w:p w14:paraId="611DC11A" w14:textId="77777777" w:rsidR="00426136" w:rsidRPr="00B772BA" w:rsidRDefault="00125D5C">
            <w:pPr>
              <w:pStyle w:val="TableParagraph"/>
              <w:spacing w:line="221" w:lineRule="exact"/>
              <w:ind w:left="420"/>
              <w:rPr>
                <w:sz w:val="24"/>
              </w:rPr>
            </w:pPr>
            <w:r w:rsidRPr="00B772BA">
              <w:rPr>
                <w:sz w:val="24"/>
              </w:rPr>
              <w:t>Todos os israelitas e</w:t>
            </w:r>
          </w:p>
        </w:tc>
        <w:tc>
          <w:tcPr>
            <w:tcW w:w="4341" w:type="dxa"/>
          </w:tcPr>
          <w:p w14:paraId="4D85F576" w14:textId="77777777" w:rsidR="00426136" w:rsidRPr="00B772BA" w:rsidRDefault="00125D5C">
            <w:pPr>
              <w:pStyle w:val="TableParagraph"/>
              <w:spacing w:line="221" w:lineRule="exact"/>
              <w:ind w:left="410"/>
              <w:rPr>
                <w:sz w:val="24"/>
              </w:rPr>
            </w:pPr>
            <w:r w:rsidRPr="00B772BA">
              <w:rPr>
                <w:sz w:val="24"/>
              </w:rPr>
              <w:t>Desde o tempo de Moisés</w:t>
            </w:r>
          </w:p>
        </w:tc>
      </w:tr>
      <w:tr w:rsidR="00426136" w:rsidRPr="00B772BA" w14:paraId="38E45127" w14:textId="77777777" w:rsidTr="00254C80">
        <w:trPr>
          <w:trHeight w:val="239"/>
        </w:trPr>
        <w:tc>
          <w:tcPr>
            <w:tcW w:w="2151" w:type="dxa"/>
          </w:tcPr>
          <w:p w14:paraId="0B726275" w14:textId="77777777" w:rsidR="00426136" w:rsidRPr="00B772BA" w:rsidRDefault="00426136">
            <w:pPr>
              <w:pStyle w:val="TableParagraph"/>
              <w:spacing w:line="240" w:lineRule="auto"/>
              <w:ind w:left="0"/>
              <w:rPr>
                <w:sz w:val="16"/>
              </w:rPr>
            </w:pPr>
          </w:p>
        </w:tc>
        <w:tc>
          <w:tcPr>
            <w:tcW w:w="2619" w:type="dxa"/>
          </w:tcPr>
          <w:p w14:paraId="3E37D528" w14:textId="77777777" w:rsidR="00426136" w:rsidRPr="00B772BA" w:rsidRDefault="00125D5C">
            <w:pPr>
              <w:pStyle w:val="TableParagraph"/>
              <w:spacing w:line="219" w:lineRule="exact"/>
              <w:ind w:left="540"/>
              <w:rPr>
                <w:sz w:val="24"/>
              </w:rPr>
            </w:pPr>
            <w:r w:rsidRPr="00B772BA">
              <w:rPr>
                <w:sz w:val="24"/>
              </w:rPr>
              <w:t>estranhos na terra</w:t>
            </w:r>
          </w:p>
        </w:tc>
        <w:tc>
          <w:tcPr>
            <w:tcW w:w="4341" w:type="dxa"/>
          </w:tcPr>
          <w:p w14:paraId="7EF93146" w14:textId="77777777" w:rsidR="00426136" w:rsidRPr="00B772BA" w:rsidRDefault="00125D5C">
            <w:pPr>
              <w:pStyle w:val="TableParagraph"/>
              <w:spacing w:line="219" w:lineRule="exact"/>
              <w:ind w:left="530"/>
              <w:rPr>
                <w:sz w:val="24"/>
              </w:rPr>
            </w:pPr>
            <w:r w:rsidRPr="00B772BA">
              <w:rPr>
                <w:sz w:val="24"/>
              </w:rPr>
              <w:t>até a dispersão dos judeus</w:t>
            </w:r>
          </w:p>
        </w:tc>
      </w:tr>
    </w:tbl>
    <w:p w14:paraId="2A0A0F6C" w14:textId="77777777" w:rsidR="00426136" w:rsidRPr="00B772BA" w:rsidRDefault="00426136">
      <w:pPr>
        <w:pStyle w:val="Corpodetexto"/>
      </w:pPr>
    </w:p>
    <w:p w14:paraId="5EFE7C4C" w14:textId="30AB8EC9" w:rsidR="00426136" w:rsidRPr="00B772BA" w:rsidRDefault="00125D5C">
      <w:pPr>
        <w:pStyle w:val="Ttulo2"/>
        <w:spacing w:before="167"/>
        <w:ind w:left="575"/>
      </w:pPr>
      <w:r w:rsidRPr="00B772BA">
        <w:t>A Lei moral:</w:t>
      </w:r>
      <w:r w:rsidR="00FA095B" w:rsidRPr="00B772BA">
        <w:t xml:space="preserve"> a</w:t>
      </w:r>
      <w:r w:rsidRPr="00B772BA">
        <w:t xml:space="preserve"> histórica posição protestante</w:t>
      </w:r>
    </w:p>
    <w:p w14:paraId="63F3562F" w14:textId="77777777" w:rsidR="00426136" w:rsidRPr="00B772BA" w:rsidRDefault="00426136">
      <w:pPr>
        <w:pStyle w:val="Corpodetexto"/>
        <w:spacing w:before="4"/>
        <w:rPr>
          <w:b/>
          <w:sz w:val="16"/>
          <w:szCs w:val="16"/>
        </w:rPr>
      </w:pPr>
    </w:p>
    <w:p w14:paraId="63190A4E" w14:textId="4209F9F9" w:rsidR="00F723BE" w:rsidRPr="00B772BA" w:rsidRDefault="00F723BE" w:rsidP="00F723BE">
      <w:pPr>
        <w:pStyle w:val="Corpodetexto"/>
        <w:tabs>
          <w:tab w:val="left" w:leader="dot" w:pos="1195"/>
        </w:tabs>
        <w:spacing w:line="208" w:lineRule="auto"/>
        <w:ind w:left="575" w:right="300" w:hanging="18"/>
      </w:pPr>
      <w:r w:rsidRPr="00B772BA">
        <w:tab/>
        <w:t xml:space="preserve">           </w:t>
      </w:r>
      <w:r w:rsidR="00125D5C" w:rsidRPr="00B772BA">
        <w:t xml:space="preserve">A posição mais amplamente aceita sobre os Dez Mandamentos se reflete nas citações a seguir de um artigo introdutório em uma Bíblia popular produzida por Sears, Roebuck </w:t>
      </w:r>
      <w:r w:rsidR="00777348" w:rsidRPr="00B772BA">
        <w:t>and</w:t>
      </w:r>
      <w:r w:rsidR="00125D5C" w:rsidRPr="00B772BA">
        <w:t xml:space="preserve"> Co. (13). </w:t>
      </w:r>
    </w:p>
    <w:p w14:paraId="332F8F51" w14:textId="6C046897" w:rsidR="00426136" w:rsidRPr="00B772BA" w:rsidRDefault="00F723BE" w:rsidP="00D5763B">
      <w:pPr>
        <w:pStyle w:val="Corpodetexto"/>
        <w:tabs>
          <w:tab w:val="left" w:leader="dot" w:pos="1195"/>
        </w:tabs>
        <w:spacing w:line="208" w:lineRule="auto"/>
        <w:ind w:left="1025" w:right="300" w:hanging="18"/>
        <w:jc w:val="both"/>
      </w:pPr>
      <w:r w:rsidRPr="00B772BA">
        <w:tab/>
      </w:r>
      <w:r w:rsidR="00125D5C" w:rsidRPr="00B772BA">
        <w:t>“A pedra duradoura na qual foi escrita é um símbolo claro de que Sua lei é permanente e</w:t>
      </w:r>
      <w:r w:rsidRPr="00B772BA">
        <w:t xml:space="preserve"> </w:t>
      </w:r>
      <w:r w:rsidR="00125D5C" w:rsidRPr="00B772BA">
        <w:t>eterna.</w:t>
      </w:r>
      <w:r w:rsidRPr="00B772BA">
        <w:t>..</w:t>
      </w:r>
      <w:r w:rsidR="00125D5C" w:rsidRPr="00B772BA">
        <w:t xml:space="preserve">O que Moisés recebeu foi a Palavra de Deus, que </w:t>
      </w:r>
      <w:r w:rsidRPr="00B772BA">
        <w:t>tinha</w:t>
      </w:r>
      <w:r w:rsidR="00125D5C" w:rsidRPr="00B772BA">
        <w:t xml:space="preserve"> e ainda tem a força</w:t>
      </w:r>
      <w:r w:rsidRPr="00B772BA">
        <w:t xml:space="preserve"> </w:t>
      </w:r>
      <w:r w:rsidR="00125D5C" w:rsidRPr="00B772BA">
        <w:t>da lei...</w:t>
      </w:r>
      <w:r w:rsidRPr="00B772BA">
        <w:t xml:space="preserve"> A lei foi escrita</w:t>
      </w:r>
      <w:r w:rsidR="00125D5C" w:rsidRPr="00B772BA">
        <w:t xml:space="preserve"> de modo que possa sempre estar perante nós, e podemos nos tornar praticantes, assim como ouvintes da lei de Deus. (Rom. 2:12-15).</w:t>
      </w:r>
      <w:r w:rsidRPr="00B772BA">
        <w:t xml:space="preserve">.. </w:t>
      </w:r>
      <w:r w:rsidR="00125D5C" w:rsidRPr="00B772BA">
        <w:t>É através do Seu amor</w:t>
      </w:r>
      <w:r w:rsidRPr="00B772BA">
        <w:t xml:space="preserve"> por</w:t>
      </w:r>
      <w:r w:rsidR="00125D5C" w:rsidRPr="00B772BA">
        <w:t xml:space="preserve"> nós, que Ele uniu essas regras para que possamos estar melhor preparados para</w:t>
      </w:r>
      <w:r w:rsidRPr="00B772BA">
        <w:t xml:space="preserve"> </w:t>
      </w:r>
      <w:r w:rsidR="00125D5C" w:rsidRPr="00B772BA">
        <w:t>enfrentar a vida”.</w:t>
      </w:r>
    </w:p>
    <w:p w14:paraId="4299D6A4" w14:textId="77777777" w:rsidR="00426136" w:rsidRPr="00B772BA" w:rsidRDefault="00426136">
      <w:pPr>
        <w:pStyle w:val="Corpodetexto"/>
        <w:spacing w:before="8"/>
        <w:rPr>
          <w:sz w:val="20"/>
        </w:rPr>
      </w:pPr>
    </w:p>
    <w:p w14:paraId="22CC1E9B" w14:textId="77777777" w:rsidR="00426136" w:rsidRPr="00B772BA" w:rsidRDefault="00125D5C">
      <w:pPr>
        <w:pStyle w:val="Corpodetexto"/>
        <w:spacing w:before="1" w:line="208" w:lineRule="auto"/>
        <w:ind w:left="307" w:right="292" w:firstLine="718"/>
        <w:jc w:val="both"/>
      </w:pPr>
      <w:r w:rsidRPr="00B772BA">
        <w:t>No entanto, foi promovida a ideia de que Deus retirou Seu grande padrão moral dos Dez Mandamentos, para que não tenhamos mais a obrigação de obedecer. Este ensinamento representa um afastamento radical da histórica posição protestante. Nunca na história do Cristianismo os clérigos falaram tão abertamente contra a lei de Deus como hoje.</w:t>
      </w:r>
    </w:p>
    <w:p w14:paraId="0BBEEFA9" w14:textId="77777777" w:rsidR="00426136" w:rsidRPr="00B772BA" w:rsidRDefault="00125D5C">
      <w:pPr>
        <w:pStyle w:val="Corpodetexto"/>
        <w:spacing w:line="208" w:lineRule="auto"/>
        <w:ind w:left="309" w:right="290" w:firstLine="720"/>
        <w:jc w:val="both"/>
      </w:pPr>
      <w:r w:rsidRPr="00B772BA">
        <w:t>Considerando a advertência em Judas 3 de “batalhar pela fé que uma vez foi entregue aos santos”, vamos revisar o que nossos antepassados ​​ensinaram sobre a natureza imutável e eternamente vinculativa da lei moral de Deus. Aqui estão algumas citações de vários indivíduos e grupos.</w:t>
      </w:r>
    </w:p>
    <w:p w14:paraId="36FCE795" w14:textId="77777777" w:rsidR="00426136" w:rsidRPr="00B772BA" w:rsidRDefault="00426136">
      <w:pPr>
        <w:pStyle w:val="Corpodetexto"/>
        <w:rPr>
          <w:sz w:val="13"/>
        </w:rPr>
      </w:pPr>
    </w:p>
    <w:p w14:paraId="1F4D1A05" w14:textId="77777777" w:rsidR="00426136" w:rsidRPr="00B772BA" w:rsidRDefault="00125D5C">
      <w:pPr>
        <w:pStyle w:val="Ttulo3"/>
        <w:ind w:left="586"/>
      </w:pPr>
      <w:r w:rsidRPr="00B772BA">
        <w:t>João Calvino:</w:t>
      </w:r>
    </w:p>
    <w:p w14:paraId="6BEBF1F4" w14:textId="77777777" w:rsidR="00426136" w:rsidRPr="00B772BA" w:rsidRDefault="00125D5C">
      <w:pPr>
        <w:pStyle w:val="Corpodetexto"/>
        <w:spacing w:before="235" w:line="208" w:lineRule="auto"/>
        <w:ind w:left="1389" w:right="291" w:hanging="360"/>
        <w:jc w:val="both"/>
      </w:pPr>
      <w:r w:rsidRPr="00B772BA">
        <w:t>“Não devemos imaginar que a vinda de Cristo nos libertou da autoridade da lei: pois é a regra eterna de uma vida devota e santa, e deve, portanto, ser tão imutável quanto a justiça de Deus, que abraçada, é constante e uniforme” (14).</w:t>
      </w:r>
    </w:p>
    <w:p w14:paraId="55AE0A10" w14:textId="77777777" w:rsidR="00426136" w:rsidRPr="00B772BA" w:rsidRDefault="00426136">
      <w:pPr>
        <w:pStyle w:val="Corpodetexto"/>
        <w:spacing w:before="7"/>
        <w:rPr>
          <w:sz w:val="20"/>
        </w:rPr>
      </w:pPr>
    </w:p>
    <w:p w14:paraId="10C4DB5C" w14:textId="77777777" w:rsidR="00426136" w:rsidRPr="00B772BA" w:rsidRDefault="00125D5C">
      <w:pPr>
        <w:pStyle w:val="Corpodetexto"/>
        <w:spacing w:line="208" w:lineRule="auto"/>
        <w:ind w:left="1390" w:right="303" w:hanging="362"/>
        <w:jc w:val="both"/>
      </w:pPr>
      <w:r w:rsidRPr="00B772BA">
        <w:t>“A lei não tem diminuído sua autoridade, mas deve sempre receber de nós a mesma veneração e obediência” (15).</w:t>
      </w:r>
    </w:p>
    <w:p w14:paraId="6B202033" w14:textId="77777777" w:rsidR="00426136" w:rsidRPr="00B772BA" w:rsidRDefault="00426136">
      <w:pPr>
        <w:pStyle w:val="Corpodetexto"/>
        <w:rPr>
          <w:sz w:val="16"/>
          <w:szCs w:val="16"/>
        </w:rPr>
      </w:pPr>
    </w:p>
    <w:p w14:paraId="4A80452E" w14:textId="77777777" w:rsidR="00426136" w:rsidRPr="00B772BA" w:rsidRDefault="00125D5C">
      <w:pPr>
        <w:pStyle w:val="Ttulo3"/>
        <w:spacing w:before="168"/>
        <w:ind w:left="593"/>
      </w:pPr>
      <w:r w:rsidRPr="00B772BA">
        <w:t>Martinho Lutero:</w:t>
      </w:r>
    </w:p>
    <w:p w14:paraId="35EACAE8" w14:textId="02245167" w:rsidR="00426136" w:rsidRPr="00B772BA" w:rsidRDefault="00125D5C">
      <w:pPr>
        <w:pStyle w:val="Corpodetexto"/>
        <w:spacing w:before="234" w:line="208" w:lineRule="auto"/>
        <w:ind w:left="1390" w:right="297" w:hanging="360"/>
        <w:jc w:val="both"/>
      </w:pPr>
      <w:r w:rsidRPr="00B772BA">
        <w:t xml:space="preserve">“Mas como se </w:t>
      </w:r>
      <w:r w:rsidR="00777348" w:rsidRPr="00B772BA">
        <w:t>entende</w:t>
      </w:r>
      <w:r w:rsidRPr="00B772BA">
        <w:t xml:space="preserve"> disso que, por esse motivo, a lei deve ser abolida? Essa conclusão não consigo encontrar na minha dialética; além disso, gostaria de ver e ouvir o mestre que poderia provar isso.</w:t>
      </w:r>
    </w:p>
    <w:p w14:paraId="0B76EDEB" w14:textId="77777777" w:rsidR="00426136" w:rsidRPr="00B772BA" w:rsidRDefault="00125D5C">
      <w:pPr>
        <w:pStyle w:val="Corpodetexto"/>
        <w:spacing w:line="208" w:lineRule="auto"/>
        <w:ind w:left="1394" w:right="292" w:hanging="362"/>
        <w:jc w:val="both"/>
      </w:pPr>
      <w:r w:rsidRPr="00B772BA">
        <w:t>“...Ele foi ferido por nossos pecados - a lei portanto é descartada?... Alguém pode supor que pecado existe onde não há lei? Quem rejeita a lei também deve repudiar o pecado” (16).</w:t>
      </w:r>
    </w:p>
    <w:p w14:paraId="6C91F65B" w14:textId="77777777" w:rsidR="00426136" w:rsidRPr="00B772BA" w:rsidRDefault="00426136">
      <w:pPr>
        <w:spacing w:line="208" w:lineRule="auto"/>
        <w:jc w:val="both"/>
        <w:sectPr w:rsidR="00426136" w:rsidRPr="00B772BA">
          <w:pgSz w:w="12240" w:h="15840"/>
          <w:pgMar w:top="1340" w:right="1120" w:bottom="1680" w:left="1140" w:header="0" w:footer="1310" w:gutter="0"/>
          <w:cols w:space="720"/>
        </w:sectPr>
      </w:pPr>
    </w:p>
    <w:p w14:paraId="36A504C9" w14:textId="77777777" w:rsidR="00426136" w:rsidRPr="00B772BA" w:rsidRDefault="00125D5C">
      <w:pPr>
        <w:pStyle w:val="Ttulo3"/>
        <w:spacing w:before="22"/>
        <w:ind w:left="577"/>
      </w:pPr>
      <w:r w:rsidRPr="00B772BA">
        <w:lastRenderedPageBreak/>
        <w:t>Samuel Mather:</w:t>
      </w:r>
    </w:p>
    <w:p w14:paraId="73B55315" w14:textId="77777777" w:rsidR="00426136" w:rsidRPr="00B772BA" w:rsidRDefault="00125D5C">
      <w:pPr>
        <w:pStyle w:val="Corpodetexto"/>
        <w:spacing w:before="204" w:line="258" w:lineRule="exact"/>
        <w:ind w:left="1019"/>
        <w:jc w:val="both"/>
      </w:pPr>
      <w:r w:rsidRPr="00B772BA">
        <w:t>“As leis... entregues por Moisés, eram de três tipos - morais, cerimoniais e judiciais. A</w:t>
      </w:r>
    </w:p>
    <w:p w14:paraId="0E413216" w14:textId="77777777" w:rsidR="00426136" w:rsidRPr="00B772BA" w:rsidRDefault="00125D5C">
      <w:pPr>
        <w:pStyle w:val="Corpodetexto"/>
        <w:spacing w:before="11" w:line="208" w:lineRule="auto"/>
        <w:ind w:left="1381" w:right="317"/>
        <w:jc w:val="both"/>
      </w:pPr>
      <w:r w:rsidRPr="00B772BA">
        <w:t>primeira, a lei moral, sendo a lei do direito universal ou inalterável, é vinculativa para todos os homens e ainda está em vigor” (17).</w:t>
      </w:r>
    </w:p>
    <w:p w14:paraId="762B275E" w14:textId="77777777" w:rsidR="00426136" w:rsidRPr="00B772BA" w:rsidRDefault="00426136">
      <w:pPr>
        <w:pStyle w:val="Corpodetexto"/>
        <w:rPr>
          <w:sz w:val="10"/>
          <w:szCs w:val="10"/>
        </w:rPr>
      </w:pPr>
    </w:p>
    <w:p w14:paraId="709235E2" w14:textId="77777777" w:rsidR="00426136" w:rsidRPr="00B772BA" w:rsidRDefault="00125D5C">
      <w:pPr>
        <w:pStyle w:val="Ttulo3"/>
        <w:spacing w:before="169"/>
      </w:pPr>
      <w:r w:rsidRPr="00B772BA">
        <w:t>Dwight L. Moody:</w:t>
      </w:r>
    </w:p>
    <w:p w14:paraId="27053204" w14:textId="3513F7D5" w:rsidR="00426136" w:rsidRPr="00B772BA" w:rsidRDefault="00125D5C" w:rsidP="00B5338D">
      <w:pPr>
        <w:pStyle w:val="Corpodetexto"/>
        <w:spacing w:before="233" w:line="208" w:lineRule="auto"/>
        <w:ind w:left="1381" w:right="308" w:hanging="360"/>
        <w:jc w:val="both"/>
      </w:pPr>
      <w:r w:rsidRPr="00B772BA">
        <w:t>“Os mandamentos de Deus dados a Moisés no monte Horebe são tão obrigatórios hoje como sempre desde o tempo em que foram proclamados na audiência do povo. O povo deve ser levado a entender que os dez mandamentos ainda são</w:t>
      </w:r>
      <w:r w:rsidR="00B5338D" w:rsidRPr="00B772BA">
        <w:t xml:space="preserve"> </w:t>
      </w:r>
      <w:r w:rsidRPr="00B772BA">
        <w:t>vinculativos e que há uma penalidade associada à sua violação.</w:t>
      </w:r>
      <w:r w:rsidR="00B5338D" w:rsidRPr="00B772BA">
        <w:t xml:space="preserve"> </w:t>
      </w:r>
      <w:r w:rsidRPr="00B772BA">
        <w:t>Paulo disse: “O amor é</w:t>
      </w:r>
      <w:r w:rsidR="00B5338D" w:rsidRPr="00B772BA">
        <w:t xml:space="preserve"> </w:t>
      </w:r>
      <w:r w:rsidRPr="00B772BA">
        <w:t>o</w:t>
      </w:r>
      <w:r w:rsidR="00B5338D" w:rsidRPr="00B772BA">
        <w:t xml:space="preserve"> </w:t>
      </w:r>
      <w:r w:rsidRPr="00B772BA">
        <w:t>cumprimento da lei”. Mas isso significa que os preceitos detalhados do decálogo são substituídos e se tornaram números atrasados? Um pai deixa de dar aos filhos regras a obedecer porque ele o</w:t>
      </w:r>
      <w:r w:rsidR="00777348" w:rsidRPr="00B772BA">
        <w:t>s</w:t>
      </w:r>
      <w:r w:rsidRPr="00B772BA">
        <w:t xml:space="preserve"> ama? Uma nação queima seus livros de lei porque o povo se tornou patriótico? De modo nenhum. E, no entanto, as pessoas falam como se os mandamentos não fossem válidos para os Cristãos porque passaram a amar a Deus.   Vamos ficar a sós com Deus e</w:t>
      </w:r>
      <w:r w:rsidR="00B5338D" w:rsidRPr="00B772BA">
        <w:t xml:space="preserve"> </w:t>
      </w:r>
      <w:r w:rsidRPr="00B772BA">
        <w:t>ler Sua lei - leia-a com atenção e oração e peça a Ele que nos mostre nossos pecados e o que Ele deseja que façamos” (18).</w:t>
      </w:r>
    </w:p>
    <w:p w14:paraId="0D5C8F95" w14:textId="77777777" w:rsidR="00426136" w:rsidRPr="00B772BA" w:rsidRDefault="00426136">
      <w:pPr>
        <w:pStyle w:val="Corpodetexto"/>
        <w:rPr>
          <w:sz w:val="12"/>
          <w:szCs w:val="12"/>
        </w:rPr>
      </w:pPr>
    </w:p>
    <w:p w14:paraId="32FD0F96" w14:textId="77777777" w:rsidR="00426136" w:rsidRPr="00B772BA" w:rsidRDefault="00125D5C">
      <w:pPr>
        <w:pStyle w:val="Ttulo3"/>
        <w:spacing w:before="166"/>
        <w:ind w:left="575"/>
      </w:pPr>
      <w:r w:rsidRPr="00B772BA">
        <w:t>Charles H. Spurgeon:</w:t>
      </w:r>
    </w:p>
    <w:p w14:paraId="661FF166" w14:textId="666E2ACB" w:rsidR="00426136" w:rsidRPr="00B772BA" w:rsidRDefault="00125D5C" w:rsidP="00BC4938">
      <w:pPr>
        <w:pStyle w:val="Corpodetexto"/>
        <w:tabs>
          <w:tab w:val="left" w:leader="dot" w:pos="4125"/>
        </w:tabs>
        <w:spacing w:before="234" w:line="208" w:lineRule="auto"/>
        <w:ind w:left="1382" w:right="310" w:hanging="360"/>
        <w:jc w:val="both"/>
      </w:pPr>
      <w:r w:rsidRPr="00B772BA">
        <w:t>“Ele [Cristo] cuidou de revisar e reformar as leis dos homens; mas a lei de Deus ele estabeleceu e confirmou.</w:t>
      </w:r>
      <w:r w:rsidRPr="00B772BA">
        <w:tab/>
        <w:t>Nosso Rei não veio para revogar a lei, mas para confirmar</w:t>
      </w:r>
      <w:r w:rsidR="00BC4938" w:rsidRPr="00B772BA">
        <w:t xml:space="preserve">... </w:t>
      </w:r>
      <w:r w:rsidRPr="00B772BA">
        <w:t>e reafirmá-la.</w:t>
      </w:r>
      <w:r w:rsidRPr="00B772BA">
        <w:tab/>
        <w:t>O Senhor Jesus não estabelece uma lei mais branda, nem permitirá que nenhum</w:t>
      </w:r>
      <w:r w:rsidR="00BC4938" w:rsidRPr="00B772BA">
        <w:t xml:space="preserve"> </w:t>
      </w:r>
      <w:r w:rsidRPr="00B772BA">
        <w:t>de seus servos presuma a fazer assim. Nosso Rei cumpre a lei antiga, e seu Espírito trabalha em nós para desejar e fazer a boa vontade de Deus, conforme estabelecido nos estatutos imutáveis ​​da justiça” (19).</w:t>
      </w:r>
    </w:p>
    <w:p w14:paraId="727CD38F" w14:textId="77777777" w:rsidR="00426136" w:rsidRPr="00B772BA" w:rsidRDefault="00426136" w:rsidP="00BC4938">
      <w:pPr>
        <w:pStyle w:val="Corpodetexto"/>
        <w:spacing w:before="10"/>
        <w:jc w:val="both"/>
        <w:rPr>
          <w:sz w:val="20"/>
        </w:rPr>
      </w:pPr>
    </w:p>
    <w:p w14:paraId="39CCF84E" w14:textId="7327D003" w:rsidR="00426136" w:rsidRPr="00B772BA" w:rsidRDefault="00125D5C" w:rsidP="00BC4938">
      <w:pPr>
        <w:pStyle w:val="Corpodetexto"/>
        <w:spacing w:line="208" w:lineRule="auto"/>
        <w:ind w:left="1382" w:right="323" w:hanging="360"/>
        <w:jc w:val="both"/>
      </w:pPr>
      <w:r w:rsidRPr="00B772BA">
        <w:t xml:space="preserve">“A lei é uma das mais sublimes obras de Deus. Não há </w:t>
      </w:r>
      <w:r w:rsidR="00BC4938" w:rsidRPr="00B772BA">
        <w:t>nenh</w:t>
      </w:r>
      <w:r w:rsidRPr="00B772BA">
        <w:t>um mandamento que seja muito; </w:t>
      </w:r>
      <w:r w:rsidR="00BC4938" w:rsidRPr="00B772BA">
        <w:t>nenhum</w:t>
      </w:r>
      <w:r w:rsidRPr="00B772BA">
        <w:t xml:space="preserve"> que seja muito pouco”</w:t>
      </w:r>
      <w:r w:rsidR="00BC4938" w:rsidRPr="00B772BA">
        <w:t xml:space="preserve"> </w:t>
      </w:r>
      <w:r w:rsidRPr="00B772BA">
        <w:t>(20)</w:t>
      </w:r>
      <w:r w:rsidR="00BC4938" w:rsidRPr="00B772BA">
        <w:t>.</w:t>
      </w:r>
    </w:p>
    <w:p w14:paraId="075E9CC9" w14:textId="77777777" w:rsidR="00426136" w:rsidRPr="00B772BA" w:rsidRDefault="00426136">
      <w:pPr>
        <w:pStyle w:val="Corpodetexto"/>
      </w:pPr>
    </w:p>
    <w:p w14:paraId="53B17355" w14:textId="5E1056DA" w:rsidR="00426136" w:rsidRPr="00B772BA" w:rsidRDefault="00125D5C">
      <w:pPr>
        <w:pStyle w:val="Ttulo3"/>
        <w:spacing w:before="168"/>
      </w:pPr>
      <w:r w:rsidRPr="00B772BA">
        <w:t>Jo</w:t>
      </w:r>
      <w:r w:rsidR="00B5338D" w:rsidRPr="00B772BA">
        <w:t>ão</w:t>
      </w:r>
      <w:r w:rsidRPr="00B772BA">
        <w:t xml:space="preserve"> Wesley:</w:t>
      </w:r>
    </w:p>
    <w:p w14:paraId="59A25314" w14:textId="2D33743F" w:rsidR="00426136" w:rsidRPr="00B772BA" w:rsidRDefault="00BC4938" w:rsidP="00BC4938">
      <w:pPr>
        <w:pStyle w:val="Corpodetexto"/>
        <w:tabs>
          <w:tab w:val="left" w:leader="dot" w:pos="7385"/>
        </w:tabs>
        <w:spacing w:before="205" w:line="258" w:lineRule="exact"/>
        <w:ind w:left="720" w:right="313"/>
        <w:jc w:val="both"/>
      </w:pPr>
      <w:r w:rsidRPr="00B772BA">
        <w:t xml:space="preserve">        </w:t>
      </w:r>
      <w:r w:rsidR="00125D5C" w:rsidRPr="00B772BA">
        <w:t>“No mais alto escalão dos inimigos do evangelho de Cristo, são aqueles que ensinam a</w:t>
      </w:r>
    </w:p>
    <w:p w14:paraId="79E45366" w14:textId="1E87E9DE" w:rsidR="00426136" w:rsidRPr="00B772BA" w:rsidRDefault="00125D5C" w:rsidP="00BC4938">
      <w:pPr>
        <w:pStyle w:val="Corpodetexto"/>
        <w:tabs>
          <w:tab w:val="left" w:leader="dot" w:pos="5259"/>
        </w:tabs>
        <w:spacing w:line="240" w:lineRule="exact"/>
        <w:ind w:left="720" w:right="314"/>
        <w:jc w:val="both"/>
      </w:pPr>
      <w:r w:rsidRPr="00B772BA">
        <w:t>violar... todos os mandamentos de uma só vez; quem ensina,...</w:t>
      </w:r>
      <w:r w:rsidR="00BC4938" w:rsidRPr="00B772BA">
        <w:t xml:space="preserve"> </w:t>
      </w:r>
      <w:r w:rsidRPr="00B772BA">
        <w:t>“Existe apenas um dever, que é</w:t>
      </w:r>
      <w:r w:rsidR="00BC4938" w:rsidRPr="00B772BA">
        <w:t xml:space="preserve"> </w:t>
      </w:r>
      <w:r w:rsidRPr="00B772BA">
        <w:t>o de acreditar”...</w:t>
      </w:r>
      <w:r w:rsidR="00BC4938" w:rsidRPr="00B772BA">
        <w:t xml:space="preserve"> </w:t>
      </w:r>
      <w:r w:rsidRPr="00B772BA">
        <w:t>Não é outro senão traí-lo com um beijo, para... iluminar qualquer parte</w:t>
      </w:r>
      <w:r w:rsidR="00BC4938" w:rsidRPr="00B772BA">
        <w:t xml:space="preserve"> </w:t>
      </w:r>
      <w:r w:rsidRPr="00B772BA">
        <w:t>de sua lei, sob o pretexto de avançar seu evangelho” (21).</w:t>
      </w:r>
    </w:p>
    <w:p w14:paraId="476063AB" w14:textId="77777777" w:rsidR="00426136" w:rsidRPr="00B772BA" w:rsidRDefault="00125D5C">
      <w:pPr>
        <w:pStyle w:val="Corpodetexto"/>
        <w:spacing w:before="203" w:line="257" w:lineRule="exact"/>
        <w:ind w:left="1024"/>
        <w:jc w:val="both"/>
      </w:pPr>
      <w:r w:rsidRPr="00B772BA">
        <w:t>“A lei ritual ou cerimonial, entregue por Moisés aos filhos de Israel, nosso Senhor</w:t>
      </w:r>
    </w:p>
    <w:p w14:paraId="57DC7B73" w14:textId="77777777" w:rsidR="00426136" w:rsidRPr="00B772BA" w:rsidRDefault="00125D5C">
      <w:pPr>
        <w:pStyle w:val="Corpodetexto"/>
        <w:spacing w:line="239" w:lineRule="exact"/>
        <w:ind w:left="1386"/>
        <w:jc w:val="both"/>
      </w:pPr>
      <w:r w:rsidRPr="00B772BA">
        <w:t>realmente veio para destruir....</w:t>
      </w:r>
    </w:p>
    <w:p w14:paraId="4078CCEF" w14:textId="6C8D458B" w:rsidR="00426136" w:rsidRPr="00B772BA" w:rsidRDefault="00125D5C" w:rsidP="00BC4938">
      <w:pPr>
        <w:pStyle w:val="Corpodetexto"/>
        <w:spacing w:before="11" w:line="208" w:lineRule="auto"/>
        <w:ind w:left="1387" w:right="294" w:hanging="362"/>
      </w:pPr>
      <w:r w:rsidRPr="00B772BA">
        <w:t xml:space="preserve">“Mas a lei moral contida nos Dez Mandamentos, e aplicada pelos profetas, ele não tirou. Não foi o objetivo de sua vinda revogar parte disso. Esta é uma lei que nunca pode ser violada, a qual </w:t>
      </w:r>
      <w:r w:rsidR="00777348" w:rsidRPr="00B772BA">
        <w:t>“</w:t>
      </w:r>
      <w:r w:rsidRPr="00B772BA">
        <w:t xml:space="preserve">permanece firme como a fiel testemunha no </w:t>
      </w:r>
      <w:r w:rsidR="00777348" w:rsidRPr="00B772BA">
        <w:t>C</w:t>
      </w:r>
      <w:r w:rsidRPr="00B772BA">
        <w:t>éu”. Toda parte desta lei deve permanecer em vigor sobre toda a humanidade e em todas as épocas;</w:t>
      </w:r>
    </w:p>
    <w:p w14:paraId="755AC4B6" w14:textId="77777777" w:rsidR="00426136" w:rsidRPr="00B772BA" w:rsidRDefault="00125D5C" w:rsidP="00BC4938">
      <w:pPr>
        <w:pStyle w:val="Corpodetexto"/>
        <w:spacing w:line="242" w:lineRule="exact"/>
        <w:ind w:left="1389"/>
      </w:pPr>
      <w:r w:rsidRPr="00B772BA">
        <w:t>como não dependendo da hora ou do local, ou de qualquer outra circunstância passível de mudança” (22).</w:t>
      </w:r>
    </w:p>
    <w:p w14:paraId="36397CCB" w14:textId="77777777" w:rsidR="00426136" w:rsidRPr="00B772BA" w:rsidRDefault="00426136">
      <w:pPr>
        <w:spacing w:line="242" w:lineRule="exact"/>
        <w:jc w:val="both"/>
        <w:sectPr w:rsidR="00426136" w:rsidRPr="00B772BA">
          <w:pgSz w:w="12240" w:h="15840"/>
          <w:pgMar w:top="1360" w:right="1120" w:bottom="1680" w:left="1140" w:header="0" w:footer="1310" w:gutter="0"/>
          <w:cols w:space="720"/>
        </w:sectPr>
      </w:pPr>
    </w:p>
    <w:p w14:paraId="56754931" w14:textId="77777777" w:rsidR="00426136" w:rsidRPr="00B772BA" w:rsidRDefault="00426136">
      <w:pPr>
        <w:pStyle w:val="Corpodetexto"/>
        <w:spacing w:before="6"/>
        <w:rPr>
          <w:sz w:val="17"/>
        </w:rPr>
      </w:pPr>
    </w:p>
    <w:p w14:paraId="6C85C7A5" w14:textId="77777777" w:rsidR="00426136" w:rsidRPr="00B772BA" w:rsidRDefault="00125D5C">
      <w:pPr>
        <w:pStyle w:val="Ttulo3"/>
        <w:ind w:left="567"/>
      </w:pPr>
      <w:r w:rsidRPr="00B772BA">
        <w:t>Batista:</w:t>
      </w:r>
    </w:p>
    <w:p w14:paraId="634905E4" w14:textId="77777777" w:rsidR="00426136" w:rsidRPr="00B772BA" w:rsidRDefault="00125D5C">
      <w:pPr>
        <w:pStyle w:val="Corpodetexto"/>
        <w:spacing w:before="235" w:line="208" w:lineRule="auto"/>
        <w:ind w:left="1380" w:right="309" w:hanging="360"/>
        <w:jc w:val="both"/>
      </w:pPr>
      <w:r w:rsidRPr="00B772BA">
        <w:t>“Assim, ao negar a lei, os homens subvertem completamente o evangelho. Os crentes, portanto, em vez de se libertarem da obrigação de obedecê-lo, têm maior obrigação de fazer isso do que qualquer homem no mundo” (23).</w:t>
      </w:r>
    </w:p>
    <w:p w14:paraId="0373ECE6" w14:textId="77777777" w:rsidR="00426136" w:rsidRPr="00B772BA" w:rsidRDefault="00426136">
      <w:pPr>
        <w:pStyle w:val="Corpodetexto"/>
        <w:spacing w:before="9"/>
        <w:rPr>
          <w:sz w:val="20"/>
        </w:rPr>
      </w:pPr>
    </w:p>
    <w:p w14:paraId="1153EAB5" w14:textId="77777777" w:rsidR="00426136" w:rsidRPr="00B772BA" w:rsidRDefault="00125D5C">
      <w:pPr>
        <w:pStyle w:val="Corpodetexto"/>
        <w:spacing w:line="208" w:lineRule="auto"/>
        <w:ind w:left="1380" w:right="300" w:hanging="360"/>
        <w:jc w:val="both"/>
      </w:pPr>
      <w:r w:rsidRPr="00B772BA">
        <w:t>“Acreditamos que a Lei de Deus é a regra eterna e imutável de Seu governo moral; e que a incapacidade que as Escrituras atribuem aos homens caídos de cumprirem seus preceitos decorre inteiramente de seu amor pelo pecado; libertá-los dos quais, e restaurá-los por meio de um mediador à obediência não fingida à Lei santa, é um grande fim do evangelho e dos meios da graça” (24).</w:t>
      </w:r>
    </w:p>
    <w:p w14:paraId="5B5FC93D" w14:textId="77777777" w:rsidR="00426136" w:rsidRPr="00B772BA" w:rsidRDefault="00426136">
      <w:pPr>
        <w:pStyle w:val="Corpodetexto"/>
      </w:pPr>
    </w:p>
    <w:p w14:paraId="04B81ECD" w14:textId="77777777" w:rsidR="00426136" w:rsidRPr="00B772BA" w:rsidRDefault="00426136">
      <w:pPr>
        <w:pStyle w:val="Corpodetexto"/>
        <w:spacing w:before="6"/>
        <w:rPr>
          <w:sz w:val="35"/>
        </w:rPr>
      </w:pPr>
    </w:p>
    <w:p w14:paraId="268258B2" w14:textId="58DB14D7" w:rsidR="00426136" w:rsidRPr="00B772BA" w:rsidRDefault="00125D5C">
      <w:pPr>
        <w:ind w:left="567" w:right="583"/>
        <w:jc w:val="center"/>
        <w:rPr>
          <w:b/>
          <w:sz w:val="28"/>
        </w:rPr>
      </w:pPr>
      <w:r w:rsidRPr="00B772BA">
        <w:rPr>
          <w:b/>
          <w:sz w:val="28"/>
        </w:rPr>
        <w:t>Igreja da Inglaterra</w:t>
      </w:r>
      <w:r w:rsidR="00BC4938" w:rsidRPr="00B772BA">
        <w:rPr>
          <w:b/>
          <w:sz w:val="28"/>
        </w:rPr>
        <w:t xml:space="preserve"> </w:t>
      </w:r>
      <w:r w:rsidRPr="00B772BA">
        <w:rPr>
          <w:sz w:val="24"/>
        </w:rPr>
        <w:t>(25)</w:t>
      </w:r>
      <w:r w:rsidR="001D3DDD" w:rsidRPr="00B772BA">
        <w:rPr>
          <w:sz w:val="24"/>
        </w:rPr>
        <w:t>,</w:t>
      </w:r>
      <w:r w:rsidRPr="00B772BA">
        <w:rPr>
          <w:sz w:val="24"/>
        </w:rPr>
        <w:t xml:space="preserve"> </w:t>
      </w:r>
      <w:r w:rsidRPr="00B772BA">
        <w:rPr>
          <w:b/>
          <w:sz w:val="28"/>
        </w:rPr>
        <w:t>Episcopal Protestante</w:t>
      </w:r>
      <w:r w:rsidR="00BC4938" w:rsidRPr="00B772BA">
        <w:rPr>
          <w:b/>
          <w:sz w:val="28"/>
        </w:rPr>
        <w:t xml:space="preserve"> </w:t>
      </w:r>
      <w:r w:rsidRPr="00B772BA">
        <w:rPr>
          <w:sz w:val="24"/>
        </w:rPr>
        <w:t>(26)</w:t>
      </w:r>
      <w:r w:rsidR="001D3DDD" w:rsidRPr="00B772BA">
        <w:rPr>
          <w:sz w:val="24"/>
        </w:rPr>
        <w:t>,</w:t>
      </w:r>
      <w:r w:rsidRPr="00B772BA">
        <w:rPr>
          <w:sz w:val="24"/>
        </w:rPr>
        <w:t xml:space="preserve"> </w:t>
      </w:r>
      <w:r w:rsidRPr="00B772BA">
        <w:rPr>
          <w:b/>
          <w:sz w:val="28"/>
        </w:rPr>
        <w:t>Metodista</w:t>
      </w:r>
      <w:r w:rsidR="00BC4938" w:rsidRPr="00B772BA">
        <w:rPr>
          <w:b/>
          <w:sz w:val="28"/>
        </w:rPr>
        <w:t xml:space="preserve"> </w:t>
      </w:r>
      <w:r w:rsidRPr="00B772BA">
        <w:rPr>
          <w:sz w:val="24"/>
        </w:rPr>
        <w:t>(27)</w:t>
      </w:r>
      <w:r w:rsidRPr="00B772BA">
        <w:rPr>
          <w:b/>
          <w:sz w:val="28"/>
        </w:rPr>
        <w:t>:</w:t>
      </w:r>
    </w:p>
    <w:p w14:paraId="7EDBDFAB" w14:textId="1A5E0D4F" w:rsidR="00426136" w:rsidRPr="00B772BA" w:rsidRDefault="00125D5C" w:rsidP="001D3DDD">
      <w:pPr>
        <w:pStyle w:val="Corpodetexto"/>
        <w:spacing w:before="234" w:line="208" w:lineRule="auto"/>
        <w:ind w:left="1381" w:right="307" w:hanging="360"/>
        <w:jc w:val="both"/>
      </w:pPr>
      <w:r w:rsidRPr="00B772BA">
        <w:t>“Nenhum homem Cristão está livre da obediência aos mandamentos que são chamados morais”.</w:t>
      </w:r>
    </w:p>
    <w:p w14:paraId="5420923D" w14:textId="77777777" w:rsidR="00426136" w:rsidRPr="00B772BA" w:rsidRDefault="00125D5C">
      <w:pPr>
        <w:pStyle w:val="Ttulo3"/>
        <w:spacing w:before="173"/>
        <w:ind w:left="572"/>
      </w:pPr>
      <w:r w:rsidRPr="00B772BA">
        <w:t>Luterana:</w:t>
      </w:r>
    </w:p>
    <w:p w14:paraId="00971664" w14:textId="77777777" w:rsidR="00426136" w:rsidRPr="00B772BA" w:rsidRDefault="00125D5C">
      <w:pPr>
        <w:pStyle w:val="Corpodetexto"/>
        <w:spacing w:before="235" w:line="208" w:lineRule="auto"/>
        <w:ind w:left="1381" w:right="307" w:hanging="360"/>
        <w:jc w:val="both"/>
      </w:pPr>
      <w:r w:rsidRPr="00B772BA">
        <w:t>“O Filho de Deus os redimiu pela mesma razão que eles poderiam meditar na Lei de Deus dia e noite, e se exercitar continuamente em sua manutenção” (28).</w:t>
      </w:r>
    </w:p>
    <w:p w14:paraId="3F42A0D7" w14:textId="77777777" w:rsidR="00426136" w:rsidRPr="00B772BA" w:rsidRDefault="00426136">
      <w:pPr>
        <w:pStyle w:val="Corpodetexto"/>
      </w:pPr>
    </w:p>
    <w:p w14:paraId="7A213FE1" w14:textId="77777777" w:rsidR="00426136" w:rsidRPr="00B772BA" w:rsidRDefault="00426136">
      <w:pPr>
        <w:pStyle w:val="Corpodetexto"/>
      </w:pPr>
    </w:p>
    <w:p w14:paraId="689C95FE" w14:textId="1F2F1104" w:rsidR="00426136" w:rsidRPr="00B772BA" w:rsidRDefault="00125D5C">
      <w:pPr>
        <w:spacing w:before="173"/>
        <w:ind w:left="567" w:right="583"/>
        <w:jc w:val="center"/>
        <w:rPr>
          <w:b/>
          <w:sz w:val="28"/>
        </w:rPr>
      </w:pPr>
      <w:r w:rsidRPr="00B772BA">
        <w:rPr>
          <w:b/>
          <w:sz w:val="28"/>
        </w:rPr>
        <w:t>Presbiteriana</w:t>
      </w:r>
      <w:r w:rsidR="001D3DDD" w:rsidRPr="00B772BA">
        <w:rPr>
          <w:b/>
          <w:sz w:val="28"/>
        </w:rPr>
        <w:t xml:space="preserve"> </w:t>
      </w:r>
      <w:r w:rsidRPr="00B772BA">
        <w:rPr>
          <w:sz w:val="24"/>
        </w:rPr>
        <w:t>(29)</w:t>
      </w:r>
      <w:r w:rsidR="001D3DDD" w:rsidRPr="00B772BA">
        <w:rPr>
          <w:sz w:val="24"/>
        </w:rPr>
        <w:t>,</w:t>
      </w:r>
      <w:r w:rsidRPr="00B772BA">
        <w:rPr>
          <w:sz w:val="24"/>
        </w:rPr>
        <w:t xml:space="preserve"> </w:t>
      </w:r>
      <w:r w:rsidRPr="00B772BA">
        <w:rPr>
          <w:b/>
          <w:sz w:val="28"/>
        </w:rPr>
        <w:t>Congregacional</w:t>
      </w:r>
      <w:r w:rsidR="001D3DDD" w:rsidRPr="00B772BA">
        <w:rPr>
          <w:b/>
          <w:sz w:val="28"/>
        </w:rPr>
        <w:t xml:space="preserve"> </w:t>
      </w:r>
      <w:r w:rsidRPr="00B772BA">
        <w:rPr>
          <w:sz w:val="24"/>
        </w:rPr>
        <w:t>(30)</w:t>
      </w:r>
      <w:r w:rsidR="001D3DDD" w:rsidRPr="00B772BA">
        <w:rPr>
          <w:sz w:val="24"/>
        </w:rPr>
        <w:t>,</w:t>
      </w:r>
      <w:r w:rsidRPr="00B772BA">
        <w:rPr>
          <w:sz w:val="24"/>
        </w:rPr>
        <w:t xml:space="preserve"> </w:t>
      </w:r>
      <w:r w:rsidRPr="00B772BA">
        <w:rPr>
          <w:b/>
          <w:sz w:val="28"/>
        </w:rPr>
        <w:t>Batista</w:t>
      </w:r>
      <w:r w:rsidR="001D3DDD" w:rsidRPr="00B772BA">
        <w:rPr>
          <w:b/>
          <w:sz w:val="28"/>
        </w:rPr>
        <w:t xml:space="preserve"> </w:t>
      </w:r>
      <w:r w:rsidRPr="00B772BA">
        <w:rPr>
          <w:sz w:val="24"/>
        </w:rPr>
        <w:t>(31)</w:t>
      </w:r>
      <w:r w:rsidRPr="00B772BA">
        <w:rPr>
          <w:b/>
          <w:sz w:val="28"/>
        </w:rPr>
        <w:t>:</w:t>
      </w:r>
    </w:p>
    <w:p w14:paraId="5A3329D5" w14:textId="5BB7FD7E" w:rsidR="00426136" w:rsidRPr="00B772BA" w:rsidRDefault="00125D5C">
      <w:pPr>
        <w:pStyle w:val="Corpodetexto"/>
        <w:spacing w:before="234" w:line="208" w:lineRule="auto"/>
        <w:ind w:left="1383" w:right="294" w:hanging="362"/>
        <w:jc w:val="both"/>
      </w:pPr>
      <w:r w:rsidRPr="00B772BA">
        <w:t>“A lei moral vincula para sempre todos, tanto pessoas justificadas como as outras, à sua obediência; e isso não apenas em relação ao assunto contido nel</w:t>
      </w:r>
      <w:r w:rsidR="00F437DC" w:rsidRPr="00B772BA">
        <w:t>a</w:t>
      </w:r>
      <w:r w:rsidRPr="00B772BA">
        <w:t>, mas também em relação à autoridade de Deus, o Criador que a deu. Nem Cristo a dissolve no evangelho de nenhuma maneira, mas fortalece muito essa obrigação”.</w:t>
      </w:r>
    </w:p>
    <w:p w14:paraId="77D8B42E" w14:textId="77777777" w:rsidR="00426136" w:rsidRPr="00B772BA" w:rsidRDefault="00426136">
      <w:pPr>
        <w:pStyle w:val="Corpodetexto"/>
      </w:pPr>
    </w:p>
    <w:p w14:paraId="4F8546D1" w14:textId="77777777" w:rsidR="00426136" w:rsidRPr="00B772BA" w:rsidRDefault="00426136">
      <w:pPr>
        <w:pStyle w:val="Corpodetexto"/>
      </w:pPr>
    </w:p>
    <w:p w14:paraId="46FA8E60" w14:textId="77777777" w:rsidR="00426136" w:rsidRPr="00B772BA" w:rsidRDefault="00125D5C">
      <w:pPr>
        <w:pStyle w:val="Ttulo3"/>
        <w:spacing w:before="171"/>
        <w:ind w:left="582"/>
      </w:pPr>
      <w:r w:rsidRPr="00B772BA">
        <w:t>Batista do Sul:</w:t>
      </w:r>
    </w:p>
    <w:p w14:paraId="1534D989" w14:textId="77777777" w:rsidR="00426136" w:rsidRPr="00B772BA" w:rsidRDefault="00125D5C">
      <w:pPr>
        <w:pStyle w:val="Corpodetexto"/>
        <w:spacing w:before="233" w:line="208" w:lineRule="auto"/>
        <w:ind w:left="1383" w:right="301" w:hanging="359"/>
        <w:jc w:val="both"/>
      </w:pPr>
      <w:r w:rsidRPr="00B772BA">
        <w:t>“Não só é imutável em relação a lugares e raças, a dias e estações, a condições e circunstâncias, mas também a idades. Foi imutável. Será imutável. Essa regra é imutável porque está em harmonia com a natureza imutável de Deus” (32).</w:t>
      </w:r>
    </w:p>
    <w:p w14:paraId="278A1C63" w14:textId="77777777" w:rsidR="00426136" w:rsidRPr="00B772BA" w:rsidRDefault="00426136">
      <w:pPr>
        <w:pStyle w:val="Corpodetexto"/>
        <w:spacing w:before="8"/>
        <w:rPr>
          <w:sz w:val="20"/>
        </w:rPr>
      </w:pPr>
    </w:p>
    <w:p w14:paraId="786FBD9B" w14:textId="72AFE690" w:rsidR="00426136" w:rsidRPr="00B772BA" w:rsidRDefault="00125D5C">
      <w:pPr>
        <w:pStyle w:val="Corpodetexto"/>
        <w:spacing w:line="208" w:lineRule="auto"/>
        <w:ind w:left="1385" w:right="307" w:hanging="360"/>
        <w:jc w:val="both"/>
      </w:pPr>
      <w:r w:rsidRPr="00B772BA">
        <w:t xml:space="preserve">“Jesus não deu um novo código, mas também não disse que os ensinamentos morais do Antigo Testamento estavam suspensos. As leis cerimoniais e ritualísticas do Antigo Testamento são revogadas para o </w:t>
      </w:r>
      <w:r w:rsidR="005B7B00" w:rsidRPr="00B772BA">
        <w:t>C</w:t>
      </w:r>
      <w:r w:rsidRPr="00B772BA">
        <w:t>ristão, mas não os Dez Mandamentos”. (33)</w:t>
      </w:r>
    </w:p>
    <w:p w14:paraId="71C9D3A0" w14:textId="77777777" w:rsidR="00426136" w:rsidRPr="00B772BA" w:rsidRDefault="00426136">
      <w:pPr>
        <w:spacing w:line="208" w:lineRule="auto"/>
        <w:jc w:val="both"/>
        <w:sectPr w:rsidR="00426136" w:rsidRPr="00B772BA">
          <w:pgSz w:w="12240" w:h="15840"/>
          <w:pgMar w:top="1500" w:right="1120" w:bottom="1680" w:left="1140" w:header="0" w:footer="1310" w:gutter="0"/>
          <w:cols w:space="720"/>
        </w:sectPr>
      </w:pPr>
    </w:p>
    <w:p w14:paraId="66C885C0" w14:textId="77777777" w:rsidR="00426136" w:rsidRPr="00B772BA" w:rsidRDefault="00125D5C">
      <w:pPr>
        <w:pStyle w:val="Ttulo2"/>
        <w:ind w:left="559"/>
      </w:pPr>
      <w:r w:rsidRPr="00B772BA">
        <w:lastRenderedPageBreak/>
        <w:t>O Novo Testamento ensina os Dez Mandamentos</w:t>
      </w:r>
    </w:p>
    <w:p w14:paraId="35C014DB" w14:textId="77777777" w:rsidR="00426136" w:rsidRPr="00B772BA" w:rsidRDefault="00426136">
      <w:pPr>
        <w:pStyle w:val="Corpodetexto"/>
        <w:spacing w:before="2"/>
        <w:rPr>
          <w:b/>
          <w:sz w:val="2"/>
          <w:szCs w:val="2"/>
        </w:rPr>
      </w:pPr>
    </w:p>
    <w:p w14:paraId="24ECE3F0" w14:textId="77777777" w:rsidR="00426136" w:rsidRPr="00B772BA" w:rsidRDefault="00125D5C" w:rsidP="00273268">
      <w:pPr>
        <w:pStyle w:val="Corpodetexto"/>
        <w:spacing w:line="208" w:lineRule="auto"/>
        <w:ind w:left="299" w:firstLine="720"/>
        <w:jc w:val="both"/>
      </w:pPr>
      <w:r w:rsidRPr="00B772BA">
        <w:t>Os Dez Mandamentos foram ensinados e confirmados no Novo Testamento por Jesus e pelos apóstolos. Abaixo estão listadas várias referências do Novo Testamento para cada um dos mandamentos.</w:t>
      </w:r>
    </w:p>
    <w:p w14:paraId="2EF12184" w14:textId="77777777" w:rsidR="00426136" w:rsidRPr="00B772BA" w:rsidRDefault="00125D5C">
      <w:pPr>
        <w:pStyle w:val="Corpodetexto"/>
        <w:spacing w:before="92"/>
        <w:ind w:left="2100"/>
      </w:pPr>
      <w:r w:rsidRPr="00B772BA">
        <w:rPr>
          <w:b/>
        </w:rPr>
        <w:t xml:space="preserve">I </w:t>
      </w:r>
      <w:r w:rsidRPr="00B772BA">
        <w:t>- Mateus 4:10; 22:37; 1 Cor. 8:4; Gál. 4:8, 9</w:t>
      </w:r>
    </w:p>
    <w:p w14:paraId="739F88AF" w14:textId="77777777" w:rsidR="00426136" w:rsidRPr="00B772BA" w:rsidRDefault="00125D5C">
      <w:pPr>
        <w:pStyle w:val="PargrafodaLista"/>
        <w:numPr>
          <w:ilvl w:val="0"/>
          <w:numId w:val="4"/>
        </w:numPr>
        <w:tabs>
          <w:tab w:val="left" w:pos="2348"/>
        </w:tabs>
        <w:spacing w:before="86"/>
        <w:rPr>
          <w:sz w:val="24"/>
        </w:rPr>
      </w:pPr>
      <w:r w:rsidRPr="00B772BA">
        <w:rPr>
          <w:sz w:val="24"/>
        </w:rPr>
        <w:t>- João 4:24; Atos 17:29; Romanos 1:23</w:t>
      </w:r>
    </w:p>
    <w:p w14:paraId="4A4BA992" w14:textId="77777777" w:rsidR="00426136" w:rsidRPr="00B772BA" w:rsidRDefault="00125D5C">
      <w:pPr>
        <w:pStyle w:val="PargrafodaLista"/>
        <w:numPr>
          <w:ilvl w:val="0"/>
          <w:numId w:val="4"/>
        </w:numPr>
        <w:tabs>
          <w:tab w:val="left" w:pos="2441"/>
        </w:tabs>
        <w:spacing w:before="85"/>
        <w:ind w:left="2440" w:hanging="341"/>
        <w:rPr>
          <w:sz w:val="24"/>
        </w:rPr>
      </w:pPr>
      <w:r w:rsidRPr="00B772BA">
        <w:rPr>
          <w:sz w:val="24"/>
        </w:rPr>
        <w:t>- Mateus 5:33-37; 1 Timóteo 6:1</w:t>
      </w:r>
    </w:p>
    <w:p w14:paraId="53B51397" w14:textId="77777777" w:rsidR="00426136" w:rsidRPr="00B772BA" w:rsidRDefault="00125D5C">
      <w:pPr>
        <w:pStyle w:val="PargrafodaLista"/>
        <w:numPr>
          <w:ilvl w:val="0"/>
          <w:numId w:val="4"/>
        </w:numPr>
        <w:tabs>
          <w:tab w:val="left" w:pos="2427"/>
        </w:tabs>
        <w:spacing w:before="87"/>
        <w:ind w:left="2426" w:hanging="327"/>
        <w:rPr>
          <w:sz w:val="24"/>
        </w:rPr>
      </w:pPr>
      <w:r w:rsidRPr="00B772BA">
        <w:rPr>
          <w:sz w:val="24"/>
        </w:rPr>
        <w:t>- Mateus 24:20; Marcos 2:27; Hebreus 4:4</w:t>
      </w:r>
    </w:p>
    <w:p w14:paraId="64BD619E" w14:textId="77777777" w:rsidR="00426136" w:rsidRPr="00B772BA" w:rsidRDefault="00125D5C">
      <w:pPr>
        <w:pStyle w:val="Corpodetexto"/>
        <w:spacing w:before="86"/>
        <w:ind w:left="2101"/>
      </w:pPr>
      <w:r w:rsidRPr="00B772BA">
        <w:rPr>
          <w:b/>
        </w:rPr>
        <w:t xml:space="preserve">V </w:t>
      </w:r>
      <w:r w:rsidRPr="00B772BA">
        <w:t>- Mateus 15:4-9; 19:19; Efésios 6:1-3</w:t>
      </w:r>
    </w:p>
    <w:p w14:paraId="5056DB77" w14:textId="77777777" w:rsidR="00426136" w:rsidRPr="00B772BA" w:rsidRDefault="00125D5C">
      <w:pPr>
        <w:pStyle w:val="Corpodetexto"/>
        <w:spacing w:before="87"/>
        <w:ind w:left="2102"/>
      </w:pPr>
      <w:r w:rsidRPr="00B772BA">
        <w:rPr>
          <w:b/>
        </w:rPr>
        <w:t xml:space="preserve">VI </w:t>
      </w:r>
      <w:r w:rsidRPr="00B772BA">
        <w:t>- Mateus 5:21, 22; Romanos 13:9; 1 João 3:15</w:t>
      </w:r>
    </w:p>
    <w:p w14:paraId="2F2E41BE" w14:textId="77777777" w:rsidR="00426136" w:rsidRPr="00B772BA" w:rsidRDefault="00125D5C">
      <w:pPr>
        <w:pStyle w:val="Corpodetexto"/>
        <w:spacing w:before="86"/>
        <w:ind w:left="2103"/>
      </w:pPr>
      <w:r w:rsidRPr="00B772BA">
        <w:rPr>
          <w:b/>
        </w:rPr>
        <w:t xml:space="preserve">VII </w:t>
      </w:r>
      <w:r w:rsidRPr="00B772BA">
        <w:t>- Mateus 5:27, 28; 19:9, 18; Romanos 7:2, 3</w:t>
      </w:r>
    </w:p>
    <w:p w14:paraId="1C9CE3E0" w14:textId="77777777" w:rsidR="00426136" w:rsidRPr="00B772BA" w:rsidRDefault="00125D5C">
      <w:pPr>
        <w:pStyle w:val="PargrafodaLista"/>
        <w:numPr>
          <w:ilvl w:val="0"/>
          <w:numId w:val="3"/>
        </w:numPr>
        <w:tabs>
          <w:tab w:val="left" w:pos="2618"/>
        </w:tabs>
        <w:spacing w:before="87"/>
        <w:ind w:hanging="515"/>
        <w:rPr>
          <w:sz w:val="24"/>
        </w:rPr>
      </w:pPr>
      <w:r w:rsidRPr="00B772BA">
        <w:rPr>
          <w:sz w:val="24"/>
        </w:rPr>
        <w:t>- Mateus 19:18; Romanos 13:9</w:t>
      </w:r>
    </w:p>
    <w:p w14:paraId="49DED7A6" w14:textId="77777777" w:rsidR="00426136" w:rsidRPr="00B772BA" w:rsidRDefault="00125D5C">
      <w:pPr>
        <w:pStyle w:val="PargrafodaLista"/>
        <w:numPr>
          <w:ilvl w:val="0"/>
          <w:numId w:val="3"/>
        </w:numPr>
        <w:tabs>
          <w:tab w:val="left" w:pos="2430"/>
        </w:tabs>
        <w:spacing w:before="86"/>
        <w:ind w:left="2430" w:hanging="327"/>
        <w:rPr>
          <w:sz w:val="24"/>
        </w:rPr>
      </w:pPr>
      <w:r w:rsidRPr="00B772BA">
        <w:rPr>
          <w:sz w:val="24"/>
        </w:rPr>
        <w:t>- Mateus 19:18; Romanos 13:9</w:t>
      </w:r>
    </w:p>
    <w:p w14:paraId="0503DBE4" w14:textId="18C02A3A" w:rsidR="00426136" w:rsidRPr="00B772BA" w:rsidRDefault="00125D5C">
      <w:pPr>
        <w:pStyle w:val="Corpodetexto"/>
        <w:spacing w:before="85"/>
        <w:ind w:left="2104"/>
      </w:pPr>
      <w:r w:rsidRPr="00B772BA">
        <w:rPr>
          <w:b/>
        </w:rPr>
        <w:t xml:space="preserve">X </w:t>
      </w:r>
      <w:r w:rsidRPr="00B772BA">
        <w:t>- Lucas 12:15; Romanos 7:7; 13:9</w:t>
      </w:r>
    </w:p>
    <w:p w14:paraId="1F20A9EC" w14:textId="77777777" w:rsidR="00273268" w:rsidRPr="00B772BA" w:rsidRDefault="00273268">
      <w:pPr>
        <w:pStyle w:val="Corpodetexto"/>
        <w:spacing w:before="85"/>
        <w:ind w:left="2104"/>
        <w:rPr>
          <w:sz w:val="8"/>
          <w:szCs w:val="8"/>
        </w:rPr>
      </w:pPr>
    </w:p>
    <w:p w14:paraId="1E8F7216" w14:textId="4FE4A479" w:rsidR="00426136" w:rsidRPr="00B772BA" w:rsidRDefault="00125D5C" w:rsidP="00273268">
      <w:pPr>
        <w:pStyle w:val="Ttulo2"/>
        <w:spacing w:before="0"/>
        <w:ind w:left="626"/>
      </w:pPr>
      <w:r w:rsidRPr="00B772BA">
        <w:t xml:space="preserve">Estar </w:t>
      </w:r>
      <w:r w:rsidR="001146A2" w:rsidRPr="00B772BA">
        <w:t>debaixo da</w:t>
      </w:r>
      <w:r w:rsidRPr="00B772BA">
        <w:t xml:space="preserve"> lei</w:t>
      </w:r>
    </w:p>
    <w:p w14:paraId="00187F94" w14:textId="77777777" w:rsidR="00426136" w:rsidRPr="00B772BA" w:rsidRDefault="00125D5C" w:rsidP="00273268">
      <w:pPr>
        <w:pStyle w:val="Corpodetexto"/>
        <w:ind w:left="305" w:right="300" w:firstLine="720"/>
        <w:jc w:val="both"/>
      </w:pPr>
      <w:r w:rsidRPr="00B772BA">
        <w:t>Alguns que se opõem a guardar os mandamentos citam as palavras de Paulo em Romanos 6:14: "Não estais debaixo da lei, mas debaixo da graça". O que o apóstolo quis dizer com essa frase?</w:t>
      </w:r>
    </w:p>
    <w:p w14:paraId="46E2F9C0" w14:textId="4F7FF7CA" w:rsidR="00426136" w:rsidRPr="00B772BA" w:rsidRDefault="00125D5C">
      <w:pPr>
        <w:pStyle w:val="Corpodetexto"/>
        <w:spacing w:line="208" w:lineRule="auto"/>
        <w:ind w:left="307" w:right="306" w:firstLine="718"/>
        <w:jc w:val="both"/>
      </w:pPr>
      <w:r w:rsidRPr="00B772BA">
        <w:t xml:space="preserve">Está claro no restante do livro que Paulo acreditava na obrigação dos </w:t>
      </w:r>
      <w:r w:rsidR="006C1734" w:rsidRPr="00B772BA">
        <w:t>C</w:t>
      </w:r>
      <w:r w:rsidRPr="00B772BA">
        <w:t>ristãos de guardar os mandamentos (ver Romanos 2:13; 3:31; 7:12; e 8:4, por exemplo). Então, o que ele quis dizer quando disse: "</w:t>
      </w:r>
      <w:r w:rsidR="006C1734" w:rsidRPr="00B772BA">
        <w:t>Não estais debaixo da lei</w:t>
      </w:r>
      <w:r w:rsidRPr="00B772BA">
        <w:t>"?</w:t>
      </w:r>
    </w:p>
    <w:p w14:paraId="0C94224E" w14:textId="61C629CA" w:rsidR="00426136" w:rsidRPr="00B772BA" w:rsidRDefault="00125D5C">
      <w:pPr>
        <w:pStyle w:val="Corpodetexto"/>
        <w:spacing w:line="208" w:lineRule="auto"/>
        <w:ind w:left="309" w:right="294" w:firstLine="718"/>
        <w:jc w:val="both"/>
      </w:pPr>
      <w:r w:rsidRPr="00B772BA">
        <w:t xml:space="preserve">Se uma pessoa assalta um banco, ela é presa, algemada e levada para a prisão. Ela é trancada atrás das grades e não pode se libertar. Ela está </w:t>
      </w:r>
      <w:r w:rsidR="006C51B3" w:rsidRPr="00B772BA">
        <w:t>debaixo d</w:t>
      </w:r>
      <w:r w:rsidRPr="00B772BA">
        <w:t xml:space="preserve">a lei. Então suponha que ela seja perdoada e libertada da prisão. Ela pode ir para casa, encontrar sua família. Ela está agora </w:t>
      </w:r>
      <w:r w:rsidR="006C51B3" w:rsidRPr="00B772BA">
        <w:t>debaixo</w:t>
      </w:r>
      <w:r w:rsidRPr="00B772BA">
        <w:t xml:space="preserve"> </w:t>
      </w:r>
      <w:r w:rsidR="006C51B3" w:rsidRPr="00B772BA">
        <w:t>d</w:t>
      </w:r>
      <w:r w:rsidRPr="00B772BA">
        <w:t>a graça. Ela está agora livre para voltar e roubar o banco novamente sem punição? Certamente não. De fato, por causa do perdão que recebeu, ela tem uma obrigação ainda maior do que antes de guardar a lei.</w:t>
      </w:r>
    </w:p>
    <w:p w14:paraId="29F4CC80" w14:textId="78AE18AD" w:rsidR="00426136" w:rsidRPr="00B772BA" w:rsidRDefault="00125D5C">
      <w:pPr>
        <w:pStyle w:val="Corpodetexto"/>
        <w:spacing w:line="208" w:lineRule="auto"/>
        <w:ind w:left="309" w:right="288" w:firstLine="721"/>
        <w:jc w:val="both"/>
      </w:pPr>
      <w:r w:rsidRPr="00B772BA">
        <w:t>Estar "</w:t>
      </w:r>
      <w:r w:rsidR="006C51B3" w:rsidRPr="00B772BA">
        <w:t>debaixo d</w:t>
      </w:r>
      <w:r w:rsidRPr="00B772BA">
        <w:t xml:space="preserve">a lei" significa estar sob a condenação da lei por causa de nossa violação. Romanos 3:19 nos diz que a sentença da lei contra "os que estão </w:t>
      </w:r>
      <w:r w:rsidR="006C51B3" w:rsidRPr="00B772BA">
        <w:t>debaixo da</w:t>
      </w:r>
      <w:r w:rsidRPr="00B772BA">
        <w:t xml:space="preserve"> lei" é que eles são "culpados diante de Deus". Romanos 3 enfatiza que todo o mundo é culpado e, portanto, </w:t>
      </w:r>
      <w:r w:rsidR="006C51B3" w:rsidRPr="00B772BA">
        <w:t>debaixo da</w:t>
      </w:r>
      <w:r w:rsidRPr="00B772BA">
        <w:t xml:space="preserve"> lei, porque todos pecaram e transgrediram essa lei. Mas Cristo veio "redimir os que estavam </w:t>
      </w:r>
      <w:r w:rsidR="006C51B3" w:rsidRPr="00B772BA">
        <w:t xml:space="preserve">sob </w:t>
      </w:r>
      <w:r w:rsidRPr="00B772BA">
        <w:t xml:space="preserve">a lei" (Gálatas 4:5).  Ele veio para nos redimir, não da obrigação da lei, mas "da maldição da lei" (Gálatas 3:13). Cristo paga nossa penalidade, perdoa nossa transgressão e nos coloca </w:t>
      </w:r>
      <w:r w:rsidR="006C51B3" w:rsidRPr="00B772BA">
        <w:t>debaixo d</w:t>
      </w:r>
      <w:r w:rsidRPr="00B772BA">
        <w:t>a graça.</w:t>
      </w:r>
    </w:p>
    <w:p w14:paraId="2F560CE3" w14:textId="2EBEDC3C" w:rsidR="00426136" w:rsidRPr="00B772BA" w:rsidRDefault="00125D5C">
      <w:pPr>
        <w:pStyle w:val="Corpodetexto"/>
        <w:spacing w:line="208" w:lineRule="auto"/>
        <w:ind w:left="310" w:right="285" w:firstLine="720"/>
        <w:jc w:val="both"/>
      </w:pPr>
      <w:r w:rsidRPr="00B772BA">
        <w:t xml:space="preserve">A Bíblia diz: "Porque o pecado não terá domínio sobre vós; pois não estais debaixo da lei, mas debaixo da graça" (Romanos 6:14). É quando estamos sob o domínio do pecado que estamos </w:t>
      </w:r>
      <w:r w:rsidR="006C51B3" w:rsidRPr="00B772BA">
        <w:t>debaixo</w:t>
      </w:r>
      <w:r w:rsidRPr="00B772BA">
        <w:t xml:space="preserve"> </w:t>
      </w:r>
      <w:r w:rsidR="006C51B3" w:rsidRPr="00B772BA">
        <w:t>d</w:t>
      </w:r>
      <w:r w:rsidRPr="00B772BA">
        <w:t>a lei. Na escravidão ao pecado, não podemos nos libertar de seu poder. Não temos como escapar da maldição pronunciada pela lei sobre nós. Mas quando decidimos nos comprometer com Cristo, tomar nossa cruz e segui-Lo como nosso Senhor e Mestre, somos libertados do domínio do pecado. Por Sua incrível graça, somos libertados das correntes que nos mantiveram cativos ao pecado. Isto é o que o apóstolo quis dizer quando disse: "Não estais debaixo da lei, mas debaixo da graça". E aplica-se apenas àqueles que se renderam a ser "guiados pelo Espírito" (Gálatas 5:18).</w:t>
      </w:r>
    </w:p>
    <w:p w14:paraId="133937C2" w14:textId="77777777" w:rsidR="00426136" w:rsidRPr="00B772BA" w:rsidRDefault="00125D5C">
      <w:pPr>
        <w:pStyle w:val="Corpodetexto"/>
        <w:spacing w:line="208" w:lineRule="auto"/>
        <w:ind w:left="311" w:right="290" w:firstLine="720"/>
        <w:jc w:val="both"/>
      </w:pPr>
      <w:r w:rsidRPr="00B772BA">
        <w:t>Quando Paulo queria falar de pessoas que não reconheciam nenhuma obrigação de obedecer à lei de Deus, ele não usou a expressão "não debaixo da lei". Em vez disso, ele usou a expressão "sem lei". E ele também deixou claro que todas essas pessoas "perecerão sem lei". Romanos 2:12.</w:t>
      </w:r>
    </w:p>
    <w:p w14:paraId="151CD868" w14:textId="77777777" w:rsidR="00426136" w:rsidRPr="00B772BA" w:rsidRDefault="00426136">
      <w:pPr>
        <w:spacing w:line="208" w:lineRule="auto"/>
        <w:jc w:val="both"/>
        <w:sectPr w:rsidR="00426136" w:rsidRPr="00B772BA">
          <w:footerReference w:type="default" r:id="rId9"/>
          <w:pgSz w:w="12240" w:h="15840"/>
          <w:pgMar w:top="1460" w:right="1120" w:bottom="1500" w:left="1140" w:header="0" w:footer="1310" w:gutter="0"/>
          <w:pgNumType w:start="6"/>
          <w:cols w:space="720"/>
        </w:sectPr>
      </w:pPr>
    </w:p>
    <w:p w14:paraId="0EA6D9D6" w14:textId="0CA843A9" w:rsidR="00426136" w:rsidRPr="00B772BA" w:rsidRDefault="00125D5C">
      <w:pPr>
        <w:pStyle w:val="Corpodetexto"/>
        <w:spacing w:before="66" w:line="208" w:lineRule="auto"/>
        <w:ind w:left="300" w:right="303" w:firstLine="720"/>
        <w:jc w:val="both"/>
      </w:pPr>
      <w:r w:rsidRPr="00B772BA">
        <w:lastRenderedPageBreak/>
        <w:t>A diferença entre “não debaixo da lei” e “sem lei” é enfatizada em 1 Coríntios 9:20-21. No versículo 20, Paulo usa a expressão "sob a lei" da mesma maneira que sempre. “Para os judeus”, ele diz, “eu me tornei judeu, para ganhar os judeus; aos que estão sob a lei, como se estivesse sob a lei, para que eu possa ganhar os que estão sob a lei”</w:t>
      </w:r>
      <w:r w:rsidR="00B5338D" w:rsidRPr="00B772BA">
        <w:t>.</w:t>
      </w:r>
      <w:r w:rsidRPr="00B772BA">
        <w:t xml:space="preserve"> Então ele diz: "Para os que estão sem lei, como se estivera sem lei..." Mas, nesse ponto, para deixar absolutamente claro que ele reconheceu que, como servo de Deus, estava sob a obrigação de obedecer à lei de Deus, acrescentou entre parênteses, "não estando sem lei para com Deus, mas debaixo da lei de Cristo".</w:t>
      </w:r>
    </w:p>
    <w:p w14:paraId="31FFA83B" w14:textId="77777777" w:rsidR="00426136" w:rsidRPr="00B772BA" w:rsidRDefault="00125D5C">
      <w:pPr>
        <w:pStyle w:val="Corpodetexto"/>
        <w:spacing w:line="208" w:lineRule="auto"/>
        <w:ind w:left="301" w:right="312" w:firstLine="720"/>
        <w:jc w:val="both"/>
      </w:pPr>
      <w:r w:rsidRPr="00B772BA">
        <w:t>Portanto, sobre a questão de saber se os Cristãos hoje estão sem obrigação de cumprir a lei de Deus, Paulo deixou bem claro afirmando:</w:t>
      </w:r>
    </w:p>
    <w:p w14:paraId="693BB7A4" w14:textId="77777777" w:rsidR="006C51B3" w:rsidRPr="00B772BA" w:rsidRDefault="00125D5C">
      <w:pPr>
        <w:pStyle w:val="Corpodetexto"/>
        <w:spacing w:line="208" w:lineRule="auto"/>
        <w:ind w:left="1381" w:right="318" w:hanging="360"/>
        <w:jc w:val="both"/>
      </w:pPr>
      <w:r w:rsidRPr="00B772BA">
        <w:t>“</w:t>
      </w:r>
      <w:r w:rsidR="006C51B3" w:rsidRPr="00B772BA">
        <w:t>Anulamos, então, a lei pela fé? De forma alguma! Antes estabelecemos a lei</w:t>
      </w:r>
      <w:r w:rsidRPr="00B772BA">
        <w:t xml:space="preserve">”. </w:t>
      </w:r>
    </w:p>
    <w:p w14:paraId="37E5AFD5" w14:textId="169BA37B" w:rsidR="00426136" w:rsidRPr="00B772BA" w:rsidRDefault="006C51B3">
      <w:pPr>
        <w:pStyle w:val="Corpodetexto"/>
        <w:spacing w:line="208" w:lineRule="auto"/>
        <w:ind w:left="1381" w:right="318" w:hanging="360"/>
        <w:jc w:val="both"/>
      </w:pPr>
      <w:r w:rsidRPr="00B772BA">
        <w:t xml:space="preserve">  </w:t>
      </w:r>
      <w:r w:rsidR="00125D5C" w:rsidRPr="00B772BA">
        <w:t>Romanos 3:31.</w:t>
      </w:r>
    </w:p>
    <w:p w14:paraId="01975467" w14:textId="77777777" w:rsidR="00426136" w:rsidRPr="00B772BA" w:rsidRDefault="00426136">
      <w:pPr>
        <w:pStyle w:val="Corpodetexto"/>
        <w:spacing w:before="11"/>
        <w:rPr>
          <w:sz w:val="19"/>
        </w:rPr>
      </w:pPr>
    </w:p>
    <w:p w14:paraId="258D949D" w14:textId="77777777" w:rsidR="00426136" w:rsidRPr="00B772BA" w:rsidRDefault="00125D5C">
      <w:pPr>
        <w:pStyle w:val="Corpodetexto"/>
        <w:spacing w:line="208" w:lineRule="auto"/>
        <w:ind w:left="1381" w:right="303" w:hanging="360"/>
        <w:jc w:val="both"/>
      </w:pPr>
      <w:r w:rsidRPr="00B772BA">
        <w:t>“Não sabeis vós, irmãos (pois eu falo aos que conhecem a lei), que a lei tem domínio sobre o homem enquanto ele vive... Portanto, a lei é santa, e o mandamento santo, justo e bom” Romanos 7: 1,12.</w:t>
      </w:r>
    </w:p>
    <w:p w14:paraId="4901C5DB" w14:textId="77777777" w:rsidR="00426136" w:rsidRPr="00B772BA" w:rsidRDefault="00125D5C">
      <w:pPr>
        <w:pStyle w:val="Ttulo2"/>
        <w:spacing w:before="176"/>
        <w:ind w:left="571"/>
      </w:pPr>
      <w:r w:rsidRPr="00B772BA">
        <w:t>Sendo libertado da Lei</w:t>
      </w:r>
    </w:p>
    <w:p w14:paraId="641030C8" w14:textId="77777777" w:rsidR="00426136" w:rsidRPr="00B772BA" w:rsidRDefault="00125D5C">
      <w:pPr>
        <w:pStyle w:val="Corpodetexto"/>
        <w:spacing w:before="240" w:line="208" w:lineRule="auto"/>
        <w:ind w:left="302" w:right="312" w:firstLine="718"/>
        <w:jc w:val="both"/>
      </w:pPr>
      <w:r w:rsidRPr="00B772BA">
        <w:t>Em Romanos 7:1-6, Paulo conta a história de uma mulher "livre da lei do marido". Ele conclui sua ilustração afirmando: "Agora temos sido libertos da lei". Algumas pessoas usaram essa história para dizer que os Cristãos não precisam cumprir a lei de Deus. Mas, de fato, a história ensina exatamente o oposto.</w:t>
      </w:r>
    </w:p>
    <w:p w14:paraId="5C2C5AC5" w14:textId="77777777" w:rsidR="00426136" w:rsidRPr="00B772BA" w:rsidRDefault="00125D5C">
      <w:pPr>
        <w:pStyle w:val="Corpodetexto"/>
        <w:spacing w:line="208" w:lineRule="auto"/>
        <w:ind w:left="302" w:right="305" w:firstLine="720"/>
        <w:jc w:val="both"/>
      </w:pPr>
      <w:r w:rsidRPr="00B772BA">
        <w:t>Na ilustração, Paulo explica que “a mulher que tem marido está ligada pela lei a seu marido enquanto ele viver; mas, se o marido estiver morto, ela será liberta da lei do marido. Portanto, se o marido viver, ela será casada com outro homem, e será chamada adúltera; mas, se o marido estiver morto, ela estará livre dessa lei; para que ela não seja adúltera, embora seja casada com outro homem”.</w:t>
      </w:r>
    </w:p>
    <w:p w14:paraId="2CA329E9" w14:textId="77777777" w:rsidR="00426136" w:rsidRPr="00B772BA" w:rsidRDefault="00125D5C">
      <w:pPr>
        <w:pStyle w:val="Corpodetexto"/>
        <w:spacing w:line="208" w:lineRule="auto"/>
        <w:ind w:left="302" w:right="305" w:firstLine="720"/>
        <w:jc w:val="both"/>
      </w:pPr>
      <w:r w:rsidRPr="00B772BA">
        <w:t>“Portanto”, conclui Paulo, “também vós tornastes mortos para a lei pelo corpo de Cristo; para que chegásseis a ser de outro, do que foi ressuscitado dentre os mortos, a fim de que déssemos fruto para Deus”.</w:t>
      </w:r>
    </w:p>
    <w:p w14:paraId="0A8B8A2B" w14:textId="77777777" w:rsidR="00426136" w:rsidRPr="00B772BA" w:rsidRDefault="00125D5C">
      <w:pPr>
        <w:pStyle w:val="Corpodetexto"/>
        <w:spacing w:line="208" w:lineRule="auto"/>
        <w:ind w:left="303" w:right="297" w:firstLine="718"/>
        <w:jc w:val="both"/>
      </w:pPr>
      <w:r w:rsidRPr="00B772BA">
        <w:t>Para evitar que entendamos mal seu argumento, Paulo antecedeu a história declarando que "a lei tem domínio sobre o homem enquanto ele viver". Isso está claro. Mesmo na ilustração, ele afirma que "enquanto seu marido viver, se ela se casar com outro homem, será chamada adúltera". Esses fatos mostram que Paulo considerava os mandamentos ainda obrigatórios.</w:t>
      </w:r>
    </w:p>
    <w:p w14:paraId="264041C7" w14:textId="77777777" w:rsidR="00426136" w:rsidRPr="00B772BA" w:rsidRDefault="00426136">
      <w:pPr>
        <w:pStyle w:val="Corpodetexto"/>
        <w:spacing w:before="6"/>
        <w:rPr>
          <w:sz w:val="19"/>
        </w:rPr>
      </w:pPr>
    </w:p>
    <w:p w14:paraId="0A2844F1" w14:textId="77777777" w:rsidR="00426136" w:rsidRPr="00B772BA" w:rsidRDefault="00125D5C">
      <w:pPr>
        <w:pStyle w:val="Corpodetexto"/>
        <w:spacing w:line="208" w:lineRule="auto"/>
        <w:ind w:left="307" w:right="293" w:firstLine="720"/>
        <w:jc w:val="both"/>
      </w:pPr>
      <w:r w:rsidRPr="00B772BA">
        <w:t>Além disso, observe que mesmo a morte do marido não altera a lei. Mesmo depois que o homem morre, a lei ainda diz a mesma coisa que sempre dizia sobre o novo casamento. A lei não mudou, apenas a relação da mulher com ela. A mulher é libertada da lei, não por causa de qualquer anulação da lei, mas porque não há lei contra o novo casamento após a morte do cônjuge.</w:t>
      </w:r>
    </w:p>
    <w:p w14:paraId="45E97644" w14:textId="77777777" w:rsidR="00426136" w:rsidRPr="00B772BA" w:rsidRDefault="00125D5C">
      <w:pPr>
        <w:pStyle w:val="Corpodetexto"/>
        <w:spacing w:line="208" w:lineRule="auto"/>
        <w:ind w:left="308" w:right="309" w:firstLine="718"/>
        <w:jc w:val="both"/>
      </w:pPr>
      <w:r w:rsidRPr="00B772BA">
        <w:t>O mesmo acontece com quem tem o poder de Cristo em sua vida. Ele é libertado da lei porque já não viola a lei. A lei não mudou. Ainda requer exatamente o que sempre requer. Mas o Cristão mudou. Sua vida agora exibe o fruto do Espírito:</w:t>
      </w:r>
    </w:p>
    <w:p w14:paraId="286AE8B2" w14:textId="77777777" w:rsidR="00426136" w:rsidRPr="00B772BA" w:rsidRDefault="00125D5C">
      <w:pPr>
        <w:pStyle w:val="Corpodetexto"/>
        <w:spacing w:line="247" w:lineRule="exact"/>
        <w:ind w:left="1030"/>
        <w:jc w:val="both"/>
      </w:pPr>
      <w:r w:rsidRPr="00B772BA">
        <w:t>“Amor, alegria, paz... contra essas coisas não há lei”. Gálatas 5:22-23.</w:t>
      </w:r>
    </w:p>
    <w:p w14:paraId="286DADE9" w14:textId="77777777" w:rsidR="00426136" w:rsidRPr="00B772BA" w:rsidRDefault="00426136">
      <w:pPr>
        <w:pStyle w:val="Corpodetexto"/>
        <w:spacing w:before="1"/>
        <w:rPr>
          <w:sz w:val="20"/>
        </w:rPr>
      </w:pPr>
    </w:p>
    <w:p w14:paraId="12B594CC" w14:textId="4637DC9E" w:rsidR="00426136" w:rsidRPr="00B772BA" w:rsidRDefault="00125D5C">
      <w:pPr>
        <w:pStyle w:val="Corpodetexto"/>
        <w:spacing w:line="208" w:lineRule="auto"/>
        <w:ind w:left="311" w:right="293" w:firstLine="720"/>
        <w:jc w:val="both"/>
      </w:pPr>
      <w:r w:rsidRPr="00B772BA">
        <w:t xml:space="preserve">O problema de estar "na carne" (Romanos 7:5) reside nos "movimentos dos pecados", que são definidos pela lei. O problema não é a lei, mas o pecado (versículos 7-13). Aqui está o ponto. Somos "libertos da lei" </w:t>
      </w:r>
      <w:r w:rsidR="0029229A" w:rsidRPr="00B772BA">
        <w:t xml:space="preserve">após morrermos </w:t>
      </w:r>
      <w:r w:rsidRPr="00B772BA">
        <w:t>"para aquilo em que estávamos retidos" (versículo 6). Uma vez que foi o pecado que nos reteve, somente a morte para o pecado (Romanos 6:2) pode nos livrar da lei. Ao experimentar tal morte ao pecado, somos capacitados a servir a lei "em novidade de espírito" (Romanos 7:6).</w:t>
      </w:r>
    </w:p>
    <w:p w14:paraId="5B19FEB8" w14:textId="77777777" w:rsidR="00426136" w:rsidRPr="00B772BA" w:rsidRDefault="00426136">
      <w:pPr>
        <w:spacing w:line="208" w:lineRule="auto"/>
        <w:jc w:val="both"/>
        <w:sectPr w:rsidR="00426136" w:rsidRPr="00B772BA">
          <w:pgSz w:w="12240" w:h="15840"/>
          <w:pgMar w:top="1440" w:right="1120" w:bottom="1680" w:left="1140" w:header="0" w:footer="1310" w:gutter="0"/>
          <w:cols w:space="720"/>
        </w:sectPr>
      </w:pPr>
    </w:p>
    <w:p w14:paraId="0F4DC3EB" w14:textId="77777777" w:rsidR="00426136" w:rsidRPr="00B772BA" w:rsidRDefault="00125D5C">
      <w:pPr>
        <w:pStyle w:val="Ttulo1"/>
        <w:ind w:right="583"/>
        <w:rPr>
          <w:u w:val="none"/>
        </w:rPr>
      </w:pPr>
      <w:r w:rsidRPr="00B772BA">
        <w:rPr>
          <w:u w:val="none"/>
        </w:rPr>
        <w:lastRenderedPageBreak/>
        <w:t>17 Fatos sobre a graça</w:t>
      </w:r>
    </w:p>
    <w:p w14:paraId="3561D781" w14:textId="77777777" w:rsidR="00426136" w:rsidRPr="00B772BA" w:rsidRDefault="00426136">
      <w:pPr>
        <w:pStyle w:val="Corpodetexto"/>
        <w:spacing w:before="1"/>
        <w:rPr>
          <w:b/>
          <w:sz w:val="42"/>
        </w:rPr>
      </w:pPr>
    </w:p>
    <w:p w14:paraId="05952E22" w14:textId="77777777" w:rsidR="00426136" w:rsidRPr="00B772BA" w:rsidRDefault="00125D5C">
      <w:pPr>
        <w:ind w:left="300"/>
        <w:rPr>
          <w:sz w:val="28"/>
        </w:rPr>
      </w:pPr>
      <w:r w:rsidRPr="00B772BA">
        <w:rPr>
          <w:b/>
          <w:sz w:val="28"/>
        </w:rPr>
        <w:t xml:space="preserve">#1 </w:t>
      </w:r>
      <w:r w:rsidRPr="00B772BA">
        <w:rPr>
          <w:sz w:val="28"/>
        </w:rPr>
        <w:t>– Deus é gracioso (Êxodo 34:6).</w:t>
      </w:r>
    </w:p>
    <w:p w14:paraId="47177FA7" w14:textId="77777777" w:rsidR="00426136" w:rsidRPr="00B772BA" w:rsidRDefault="00125D5C">
      <w:pPr>
        <w:spacing w:before="240"/>
        <w:ind w:left="301"/>
        <w:rPr>
          <w:sz w:val="28"/>
        </w:rPr>
      </w:pPr>
      <w:r w:rsidRPr="00B772BA">
        <w:rPr>
          <w:b/>
          <w:sz w:val="28"/>
        </w:rPr>
        <w:t xml:space="preserve">#2 </w:t>
      </w:r>
      <w:r w:rsidRPr="00B772BA">
        <w:rPr>
          <w:sz w:val="28"/>
        </w:rPr>
        <w:t>– Seu trono é descrito como um trono da graça (Hebreus 4:16).</w:t>
      </w:r>
    </w:p>
    <w:p w14:paraId="6B891770" w14:textId="77777777" w:rsidR="00426136" w:rsidRPr="00B772BA" w:rsidRDefault="00426136">
      <w:pPr>
        <w:pStyle w:val="Corpodetexto"/>
        <w:spacing w:before="9"/>
        <w:rPr>
          <w:sz w:val="23"/>
        </w:rPr>
      </w:pPr>
    </w:p>
    <w:p w14:paraId="05550180" w14:textId="19697AB7" w:rsidR="00426136" w:rsidRPr="00B772BA" w:rsidRDefault="00125D5C">
      <w:pPr>
        <w:spacing w:line="208" w:lineRule="auto"/>
        <w:ind w:left="662" w:hanging="362"/>
        <w:rPr>
          <w:sz w:val="28"/>
        </w:rPr>
      </w:pPr>
      <w:r w:rsidRPr="00B772BA">
        <w:rPr>
          <w:b/>
          <w:sz w:val="28"/>
        </w:rPr>
        <w:t xml:space="preserve">#3 </w:t>
      </w:r>
      <w:r w:rsidRPr="00B772BA">
        <w:rPr>
          <w:sz w:val="28"/>
        </w:rPr>
        <w:t xml:space="preserve">– No Antigo Testamento, aqueles que serviam a Deus estavam </w:t>
      </w:r>
      <w:r w:rsidR="0029229A" w:rsidRPr="00B772BA">
        <w:rPr>
          <w:sz w:val="28"/>
        </w:rPr>
        <w:t>debaixo</w:t>
      </w:r>
      <w:r w:rsidRPr="00B772BA">
        <w:rPr>
          <w:sz w:val="28"/>
        </w:rPr>
        <w:t xml:space="preserve"> </w:t>
      </w:r>
      <w:r w:rsidR="0029229A" w:rsidRPr="00B772BA">
        <w:rPr>
          <w:sz w:val="28"/>
        </w:rPr>
        <w:t>d</w:t>
      </w:r>
      <w:r w:rsidRPr="00B772BA">
        <w:rPr>
          <w:sz w:val="28"/>
        </w:rPr>
        <w:t>a graça (Salmos 84:11; Provérbios 3:34).</w:t>
      </w:r>
    </w:p>
    <w:p w14:paraId="29274EDD" w14:textId="77777777" w:rsidR="00426136" w:rsidRPr="00B772BA" w:rsidRDefault="00426136">
      <w:pPr>
        <w:pStyle w:val="Corpodetexto"/>
        <w:spacing w:before="5"/>
      </w:pPr>
    </w:p>
    <w:p w14:paraId="64093313" w14:textId="720EF568" w:rsidR="00426136" w:rsidRPr="00B772BA" w:rsidRDefault="00125D5C">
      <w:pPr>
        <w:spacing w:line="208" w:lineRule="auto"/>
        <w:ind w:left="662" w:hanging="360"/>
        <w:rPr>
          <w:sz w:val="28"/>
        </w:rPr>
      </w:pPr>
      <w:r w:rsidRPr="00B772BA">
        <w:rPr>
          <w:b/>
          <w:sz w:val="28"/>
        </w:rPr>
        <w:t xml:space="preserve">#4 </w:t>
      </w:r>
      <w:r w:rsidRPr="00B772BA">
        <w:rPr>
          <w:sz w:val="28"/>
        </w:rPr>
        <w:t xml:space="preserve">– Noé (Gênesis 6: 8), Ló (Gênesis 19:18, 19), Moisés (Êxodo 33:13; 34:9) e Gideão (Juízes 6:17) estavam todos </w:t>
      </w:r>
      <w:r w:rsidR="0029229A" w:rsidRPr="00B772BA">
        <w:rPr>
          <w:sz w:val="28"/>
        </w:rPr>
        <w:t>debaixo</w:t>
      </w:r>
      <w:r w:rsidRPr="00B772BA">
        <w:rPr>
          <w:sz w:val="28"/>
        </w:rPr>
        <w:t xml:space="preserve"> </w:t>
      </w:r>
      <w:r w:rsidR="0029229A" w:rsidRPr="00B772BA">
        <w:rPr>
          <w:sz w:val="28"/>
        </w:rPr>
        <w:t>d</w:t>
      </w:r>
      <w:r w:rsidRPr="00B772BA">
        <w:rPr>
          <w:sz w:val="28"/>
        </w:rPr>
        <w:t>a graça.</w:t>
      </w:r>
    </w:p>
    <w:p w14:paraId="4FF941FC" w14:textId="528724CB" w:rsidR="00426136" w:rsidRPr="00B772BA" w:rsidRDefault="00125D5C">
      <w:pPr>
        <w:spacing w:before="248"/>
        <w:ind w:left="302"/>
        <w:rPr>
          <w:sz w:val="28"/>
        </w:rPr>
      </w:pPr>
      <w:r w:rsidRPr="00B772BA">
        <w:rPr>
          <w:b/>
          <w:sz w:val="28"/>
        </w:rPr>
        <w:t xml:space="preserve">#5 </w:t>
      </w:r>
      <w:r w:rsidRPr="00B772BA">
        <w:rPr>
          <w:sz w:val="28"/>
        </w:rPr>
        <w:t xml:space="preserve">– Os israelitas no deserto estavam </w:t>
      </w:r>
      <w:r w:rsidR="0029229A" w:rsidRPr="00B772BA">
        <w:rPr>
          <w:sz w:val="28"/>
        </w:rPr>
        <w:t>debaixo</w:t>
      </w:r>
      <w:r w:rsidRPr="00B772BA">
        <w:rPr>
          <w:sz w:val="28"/>
        </w:rPr>
        <w:t xml:space="preserve"> </w:t>
      </w:r>
      <w:r w:rsidR="0029229A" w:rsidRPr="00B772BA">
        <w:rPr>
          <w:sz w:val="28"/>
        </w:rPr>
        <w:t>d</w:t>
      </w:r>
      <w:r w:rsidRPr="00B772BA">
        <w:rPr>
          <w:sz w:val="28"/>
        </w:rPr>
        <w:t>a graça (Jeremias 31:2).</w:t>
      </w:r>
    </w:p>
    <w:p w14:paraId="28653179" w14:textId="397FAB55" w:rsidR="00426136" w:rsidRPr="00B772BA" w:rsidRDefault="00125D5C">
      <w:pPr>
        <w:spacing w:before="240"/>
        <w:ind w:left="301"/>
        <w:rPr>
          <w:sz w:val="28"/>
        </w:rPr>
      </w:pPr>
      <w:r w:rsidRPr="00B772BA">
        <w:rPr>
          <w:b/>
          <w:sz w:val="28"/>
        </w:rPr>
        <w:t xml:space="preserve">#6 </w:t>
      </w:r>
      <w:r w:rsidRPr="00B772BA">
        <w:rPr>
          <w:sz w:val="28"/>
        </w:rPr>
        <w:t xml:space="preserve">– Os judeus pós-exílicos estavam </w:t>
      </w:r>
      <w:r w:rsidR="0029229A" w:rsidRPr="00B772BA">
        <w:rPr>
          <w:sz w:val="28"/>
        </w:rPr>
        <w:t>debaixo d</w:t>
      </w:r>
      <w:r w:rsidRPr="00B772BA">
        <w:rPr>
          <w:sz w:val="28"/>
        </w:rPr>
        <w:t>a graça (Ezra 9:6-8).</w:t>
      </w:r>
    </w:p>
    <w:p w14:paraId="4D27A907" w14:textId="77777777" w:rsidR="00426136" w:rsidRPr="00B772BA" w:rsidRDefault="00125D5C">
      <w:pPr>
        <w:spacing w:before="238"/>
        <w:ind w:left="301"/>
        <w:rPr>
          <w:sz w:val="28"/>
        </w:rPr>
      </w:pPr>
      <w:r w:rsidRPr="00B772BA">
        <w:rPr>
          <w:b/>
          <w:sz w:val="28"/>
        </w:rPr>
        <w:t xml:space="preserve">#7 </w:t>
      </w:r>
      <w:r w:rsidRPr="00B772BA">
        <w:rPr>
          <w:sz w:val="28"/>
        </w:rPr>
        <w:t>– A graça foi oferecida a todos os homens (Tito 2:11).</w:t>
      </w:r>
    </w:p>
    <w:p w14:paraId="058C429F" w14:textId="77777777" w:rsidR="00426136" w:rsidRPr="00B772BA" w:rsidRDefault="00125D5C">
      <w:pPr>
        <w:spacing w:before="238"/>
        <w:ind w:left="301"/>
        <w:rPr>
          <w:sz w:val="28"/>
        </w:rPr>
      </w:pPr>
      <w:r w:rsidRPr="00B772BA">
        <w:rPr>
          <w:b/>
          <w:sz w:val="28"/>
        </w:rPr>
        <w:t xml:space="preserve">#8 </w:t>
      </w:r>
      <w:r w:rsidRPr="00B772BA">
        <w:rPr>
          <w:sz w:val="28"/>
        </w:rPr>
        <w:t>– A salvação vem somente pela graça por meio da fé (Efésios 2:8).</w:t>
      </w:r>
    </w:p>
    <w:p w14:paraId="70E46F67" w14:textId="77777777" w:rsidR="00426136" w:rsidRPr="00B772BA" w:rsidRDefault="00426136">
      <w:pPr>
        <w:pStyle w:val="Corpodetexto"/>
        <w:spacing w:before="8"/>
        <w:rPr>
          <w:sz w:val="23"/>
        </w:rPr>
      </w:pPr>
    </w:p>
    <w:p w14:paraId="0692B19E" w14:textId="77777777" w:rsidR="00426136" w:rsidRPr="00B772BA" w:rsidRDefault="00125D5C">
      <w:pPr>
        <w:spacing w:line="208" w:lineRule="auto"/>
        <w:ind w:left="662" w:hanging="360"/>
        <w:rPr>
          <w:sz w:val="28"/>
        </w:rPr>
      </w:pPr>
      <w:r w:rsidRPr="00B772BA">
        <w:rPr>
          <w:b/>
          <w:sz w:val="28"/>
        </w:rPr>
        <w:t xml:space="preserve">#9 </w:t>
      </w:r>
      <w:r w:rsidRPr="00B772BA">
        <w:rPr>
          <w:sz w:val="28"/>
        </w:rPr>
        <w:t>– Não há diferença entre judeus e gentios; tudo deve ser justificado pela graça (Romanos 3:22-24, 29, 30).</w:t>
      </w:r>
    </w:p>
    <w:p w14:paraId="44B49CCA" w14:textId="77777777" w:rsidR="00426136" w:rsidRPr="00B772BA" w:rsidRDefault="00125D5C">
      <w:pPr>
        <w:spacing w:before="247"/>
        <w:ind w:left="302"/>
        <w:rPr>
          <w:sz w:val="28"/>
        </w:rPr>
      </w:pPr>
      <w:r w:rsidRPr="00B772BA">
        <w:rPr>
          <w:b/>
          <w:sz w:val="28"/>
        </w:rPr>
        <w:t xml:space="preserve">#10 </w:t>
      </w:r>
      <w:r w:rsidRPr="00B772BA">
        <w:rPr>
          <w:sz w:val="28"/>
        </w:rPr>
        <w:t>– Somos justificados pela graça, não por obras (Tito 3:5-7).</w:t>
      </w:r>
    </w:p>
    <w:p w14:paraId="5FEFD988" w14:textId="77777777" w:rsidR="00426136" w:rsidRPr="00B772BA" w:rsidRDefault="00125D5C">
      <w:pPr>
        <w:spacing w:before="240"/>
        <w:ind w:left="302"/>
        <w:rPr>
          <w:sz w:val="28"/>
        </w:rPr>
      </w:pPr>
      <w:r w:rsidRPr="00B772BA">
        <w:rPr>
          <w:b/>
          <w:sz w:val="28"/>
        </w:rPr>
        <w:t xml:space="preserve">#11 </w:t>
      </w:r>
      <w:r w:rsidRPr="00B772BA">
        <w:rPr>
          <w:sz w:val="28"/>
        </w:rPr>
        <w:t>– Alguns, no entanto, transformam a graça de Deus em lascívia (Judas 4).</w:t>
      </w:r>
    </w:p>
    <w:p w14:paraId="0F7922AE" w14:textId="77777777" w:rsidR="00426136" w:rsidRPr="00B772BA" w:rsidRDefault="00125D5C">
      <w:pPr>
        <w:spacing w:before="238"/>
        <w:ind w:left="302"/>
        <w:rPr>
          <w:sz w:val="28"/>
        </w:rPr>
      </w:pPr>
      <w:r w:rsidRPr="00B772BA">
        <w:rPr>
          <w:b/>
          <w:sz w:val="28"/>
        </w:rPr>
        <w:t xml:space="preserve">#12 </w:t>
      </w:r>
      <w:r w:rsidRPr="00B772BA">
        <w:rPr>
          <w:sz w:val="28"/>
        </w:rPr>
        <w:t>– A graça não nos dá licença para pecar (Romanos 6:15).</w:t>
      </w:r>
    </w:p>
    <w:p w14:paraId="353432BF" w14:textId="77777777" w:rsidR="00426136" w:rsidRPr="00B772BA" w:rsidRDefault="00426136">
      <w:pPr>
        <w:pStyle w:val="Corpodetexto"/>
        <w:spacing w:before="8"/>
        <w:rPr>
          <w:sz w:val="23"/>
        </w:rPr>
      </w:pPr>
    </w:p>
    <w:p w14:paraId="2E8B9271" w14:textId="77777777" w:rsidR="00426136" w:rsidRPr="00B772BA" w:rsidRDefault="00125D5C">
      <w:pPr>
        <w:spacing w:line="208" w:lineRule="auto"/>
        <w:ind w:left="664" w:right="210" w:hanging="362"/>
        <w:rPr>
          <w:sz w:val="28"/>
        </w:rPr>
      </w:pPr>
      <w:r w:rsidRPr="00B772BA">
        <w:rPr>
          <w:sz w:val="28"/>
        </w:rPr>
        <w:t>#</w:t>
      </w:r>
      <w:r w:rsidRPr="00B772BA">
        <w:rPr>
          <w:b/>
          <w:sz w:val="28"/>
        </w:rPr>
        <w:t xml:space="preserve">13 </w:t>
      </w:r>
      <w:r w:rsidRPr="00B772BA">
        <w:rPr>
          <w:sz w:val="28"/>
        </w:rPr>
        <w:t>– A graça nos ensina a negar a impiedade, a viver em retidão e a zelar por boas obras (Tito 2:11-14).</w:t>
      </w:r>
    </w:p>
    <w:p w14:paraId="3B7DD6B6" w14:textId="77777777" w:rsidR="00426136" w:rsidRPr="00B772BA" w:rsidRDefault="00125D5C">
      <w:pPr>
        <w:spacing w:before="248"/>
        <w:ind w:left="304"/>
        <w:rPr>
          <w:sz w:val="28"/>
        </w:rPr>
      </w:pPr>
      <w:r w:rsidRPr="00B772BA">
        <w:rPr>
          <w:b/>
          <w:sz w:val="28"/>
        </w:rPr>
        <w:t xml:space="preserve">#14 </w:t>
      </w:r>
      <w:r w:rsidRPr="00B772BA">
        <w:rPr>
          <w:sz w:val="28"/>
        </w:rPr>
        <w:t>– A graça é o poder de Cristo (2 Coríntios 12:9).</w:t>
      </w:r>
    </w:p>
    <w:p w14:paraId="65A2DFE7" w14:textId="77777777" w:rsidR="00426136" w:rsidRPr="00B772BA" w:rsidRDefault="00125D5C">
      <w:pPr>
        <w:spacing w:before="240"/>
        <w:ind w:left="304"/>
        <w:rPr>
          <w:sz w:val="28"/>
        </w:rPr>
      </w:pPr>
      <w:r w:rsidRPr="00B772BA">
        <w:rPr>
          <w:b/>
          <w:sz w:val="28"/>
        </w:rPr>
        <w:t xml:space="preserve">#15 </w:t>
      </w:r>
      <w:r w:rsidRPr="00B772BA">
        <w:rPr>
          <w:sz w:val="28"/>
        </w:rPr>
        <w:t>– A graça nos liberta do domínio do pecado (Romanos 6:14).</w:t>
      </w:r>
    </w:p>
    <w:p w14:paraId="34748E50" w14:textId="77777777" w:rsidR="00426136" w:rsidRPr="00B772BA" w:rsidRDefault="00426136">
      <w:pPr>
        <w:pStyle w:val="Corpodetexto"/>
        <w:spacing w:before="9"/>
        <w:rPr>
          <w:sz w:val="23"/>
        </w:rPr>
      </w:pPr>
    </w:p>
    <w:p w14:paraId="76847464" w14:textId="77777777" w:rsidR="00426136" w:rsidRPr="00B772BA" w:rsidRDefault="00125D5C">
      <w:pPr>
        <w:spacing w:line="208" w:lineRule="auto"/>
        <w:ind w:left="665" w:hanging="360"/>
        <w:rPr>
          <w:sz w:val="28"/>
        </w:rPr>
      </w:pPr>
      <w:r w:rsidRPr="00B772BA">
        <w:rPr>
          <w:b/>
          <w:sz w:val="28"/>
        </w:rPr>
        <w:t xml:space="preserve">#16 </w:t>
      </w:r>
      <w:r w:rsidRPr="00B772BA">
        <w:rPr>
          <w:sz w:val="28"/>
        </w:rPr>
        <w:t>– A graça nos é dada por obediência à fé, não por desobediência (Romanos 1:5).</w:t>
      </w:r>
    </w:p>
    <w:p w14:paraId="52721EA8" w14:textId="3959DADB" w:rsidR="00426136" w:rsidRPr="00B772BA" w:rsidRDefault="00125D5C">
      <w:pPr>
        <w:spacing w:before="248"/>
        <w:ind w:left="305"/>
        <w:rPr>
          <w:sz w:val="28"/>
        </w:rPr>
      </w:pPr>
      <w:r w:rsidRPr="00B772BA">
        <w:rPr>
          <w:b/>
          <w:sz w:val="28"/>
        </w:rPr>
        <w:t xml:space="preserve">#17 </w:t>
      </w:r>
      <w:r w:rsidRPr="00B772BA">
        <w:rPr>
          <w:sz w:val="28"/>
        </w:rPr>
        <w:t>– Nunca despreze o poder da graça de Deus (Hebreus 10:29).</w:t>
      </w:r>
    </w:p>
    <w:p w14:paraId="7F0EF675" w14:textId="77777777" w:rsidR="00426136" w:rsidRPr="00B772BA" w:rsidRDefault="00426136">
      <w:pPr>
        <w:rPr>
          <w:sz w:val="28"/>
        </w:rPr>
        <w:sectPr w:rsidR="00426136" w:rsidRPr="00B772BA">
          <w:pgSz w:w="12240" w:h="15840"/>
          <w:pgMar w:top="1440" w:right="1120" w:bottom="1680" w:left="1140" w:header="0" w:footer="1310" w:gutter="0"/>
          <w:cols w:space="720"/>
        </w:sectPr>
      </w:pPr>
    </w:p>
    <w:p w14:paraId="7C11E820" w14:textId="77777777" w:rsidR="00426136" w:rsidRPr="00B772BA" w:rsidRDefault="00125D5C">
      <w:pPr>
        <w:spacing w:before="21"/>
        <w:ind w:left="567" w:right="583"/>
        <w:jc w:val="center"/>
        <w:rPr>
          <w:b/>
          <w:sz w:val="30"/>
        </w:rPr>
      </w:pPr>
      <w:r w:rsidRPr="00B772BA">
        <w:rPr>
          <w:b/>
          <w:sz w:val="30"/>
        </w:rPr>
        <w:lastRenderedPageBreak/>
        <w:t>Anotações de rodapé</w:t>
      </w:r>
    </w:p>
    <w:p w14:paraId="56031D1E" w14:textId="77777777" w:rsidR="00426136" w:rsidRPr="00B772BA" w:rsidRDefault="00125D5C">
      <w:pPr>
        <w:pStyle w:val="Corpodetexto"/>
        <w:spacing w:before="250" w:line="257" w:lineRule="exact"/>
        <w:ind w:left="120"/>
      </w:pPr>
      <w:r w:rsidRPr="00B772BA">
        <w:t>1 Ver João 12:34; 15:25; etc.</w:t>
      </w:r>
    </w:p>
    <w:p w14:paraId="5080EDBA" w14:textId="77777777" w:rsidR="00426136" w:rsidRPr="00B772BA" w:rsidRDefault="00125D5C">
      <w:pPr>
        <w:pStyle w:val="Corpodetexto"/>
        <w:spacing w:line="239" w:lineRule="exact"/>
        <w:ind w:left="120"/>
      </w:pPr>
      <w:r w:rsidRPr="00B772BA">
        <w:t>2 Veja Atos 18:15; 22:3; etc.</w:t>
      </w:r>
    </w:p>
    <w:p w14:paraId="7D2CCCA3" w14:textId="77777777" w:rsidR="00426136" w:rsidRPr="00B772BA" w:rsidRDefault="00125D5C">
      <w:pPr>
        <w:pStyle w:val="Corpodetexto"/>
        <w:spacing w:line="239" w:lineRule="exact"/>
        <w:ind w:left="120"/>
      </w:pPr>
      <w:r w:rsidRPr="00B772BA">
        <w:t>3 Ver Lucas 2:22-24; Atos 15:5, 24; etc.</w:t>
      </w:r>
    </w:p>
    <w:p w14:paraId="3AB381C6" w14:textId="77777777" w:rsidR="00426136" w:rsidRPr="00B772BA" w:rsidRDefault="00125D5C">
      <w:pPr>
        <w:pStyle w:val="PargrafodaLista"/>
        <w:numPr>
          <w:ilvl w:val="0"/>
          <w:numId w:val="2"/>
        </w:numPr>
        <w:tabs>
          <w:tab w:val="left" w:pos="420"/>
        </w:tabs>
        <w:spacing w:line="239" w:lineRule="exact"/>
        <w:rPr>
          <w:sz w:val="24"/>
        </w:rPr>
      </w:pPr>
      <w:r w:rsidRPr="00B772BA">
        <w:rPr>
          <w:sz w:val="24"/>
        </w:rPr>
        <w:t>Romanos 2:15.</w:t>
      </w:r>
    </w:p>
    <w:p w14:paraId="13866CD0" w14:textId="77777777" w:rsidR="00426136" w:rsidRPr="00B772BA" w:rsidRDefault="00125D5C">
      <w:pPr>
        <w:pStyle w:val="PargrafodaLista"/>
        <w:numPr>
          <w:ilvl w:val="0"/>
          <w:numId w:val="2"/>
        </w:numPr>
        <w:tabs>
          <w:tab w:val="left" w:pos="420"/>
        </w:tabs>
        <w:spacing w:line="239" w:lineRule="exact"/>
        <w:rPr>
          <w:sz w:val="24"/>
        </w:rPr>
      </w:pPr>
      <w:r w:rsidRPr="00B772BA">
        <w:rPr>
          <w:sz w:val="24"/>
        </w:rPr>
        <w:t>Romanos 1:28.</w:t>
      </w:r>
    </w:p>
    <w:p w14:paraId="27091FE9" w14:textId="77777777" w:rsidR="00426136" w:rsidRPr="00B772BA" w:rsidRDefault="00125D5C">
      <w:pPr>
        <w:pStyle w:val="PargrafodaLista"/>
        <w:numPr>
          <w:ilvl w:val="0"/>
          <w:numId w:val="2"/>
        </w:numPr>
        <w:tabs>
          <w:tab w:val="left" w:pos="420"/>
        </w:tabs>
        <w:spacing w:line="239" w:lineRule="exact"/>
        <w:rPr>
          <w:sz w:val="24"/>
        </w:rPr>
      </w:pPr>
      <w:r w:rsidRPr="00B772BA">
        <w:rPr>
          <w:sz w:val="24"/>
        </w:rPr>
        <w:t>Neemias 9:13.</w:t>
      </w:r>
    </w:p>
    <w:p w14:paraId="2419F7E7" w14:textId="77777777" w:rsidR="00426136" w:rsidRPr="00B772BA" w:rsidRDefault="00125D5C">
      <w:pPr>
        <w:pStyle w:val="PargrafodaLista"/>
        <w:numPr>
          <w:ilvl w:val="0"/>
          <w:numId w:val="2"/>
        </w:numPr>
        <w:tabs>
          <w:tab w:val="left" w:pos="420"/>
        </w:tabs>
        <w:spacing w:line="239" w:lineRule="exact"/>
        <w:rPr>
          <w:sz w:val="24"/>
        </w:rPr>
      </w:pPr>
      <w:r w:rsidRPr="00B772BA">
        <w:rPr>
          <w:sz w:val="24"/>
        </w:rPr>
        <w:t>Romanos 3:26.</w:t>
      </w:r>
    </w:p>
    <w:p w14:paraId="13480C9F" w14:textId="77777777" w:rsidR="00426136" w:rsidRPr="00B772BA" w:rsidRDefault="00125D5C">
      <w:pPr>
        <w:pStyle w:val="PargrafodaLista"/>
        <w:numPr>
          <w:ilvl w:val="0"/>
          <w:numId w:val="2"/>
        </w:numPr>
        <w:tabs>
          <w:tab w:val="left" w:pos="420"/>
        </w:tabs>
        <w:spacing w:line="239" w:lineRule="exact"/>
        <w:rPr>
          <w:sz w:val="24"/>
        </w:rPr>
      </w:pPr>
      <w:r w:rsidRPr="00B772BA">
        <w:rPr>
          <w:sz w:val="24"/>
        </w:rPr>
        <w:t>Romanos 03:21.</w:t>
      </w:r>
    </w:p>
    <w:p w14:paraId="4E18EFFA" w14:textId="58DF4519" w:rsidR="00426136" w:rsidRPr="00B772BA" w:rsidRDefault="00125D5C">
      <w:pPr>
        <w:pStyle w:val="PargrafodaLista"/>
        <w:numPr>
          <w:ilvl w:val="0"/>
          <w:numId w:val="2"/>
        </w:numPr>
        <w:tabs>
          <w:tab w:val="left" w:pos="449"/>
        </w:tabs>
        <w:spacing w:before="11" w:line="208" w:lineRule="auto"/>
        <w:ind w:left="480" w:right="136" w:hanging="360"/>
        <w:jc w:val="both"/>
        <w:rPr>
          <w:sz w:val="24"/>
        </w:rPr>
      </w:pPr>
      <w:r w:rsidRPr="00B772BA">
        <w:rPr>
          <w:sz w:val="24"/>
        </w:rPr>
        <w:t>Foi "pela fé" que Abel "</w:t>
      </w:r>
      <w:r w:rsidR="0029229A" w:rsidRPr="00B772BA">
        <w:rPr>
          <w:sz w:val="24"/>
        </w:rPr>
        <w:t>...</w:t>
      </w:r>
      <w:r w:rsidRPr="00B772BA">
        <w:rPr>
          <w:sz w:val="24"/>
        </w:rPr>
        <w:t>ofereceu a Deus um sacrifício mais excelente do que Caim, pelo qual alcançou testemunho de que ele era justo" (Hebreus 11:4). E foi "pela fé" que Moisés "celebrou a páscoa e a aspersão de sangue" (Hebreus 11:28).</w:t>
      </w:r>
    </w:p>
    <w:p w14:paraId="2DBB16D9" w14:textId="458F8D80" w:rsidR="00426136" w:rsidRPr="00B772BA" w:rsidRDefault="00125D5C">
      <w:pPr>
        <w:pStyle w:val="Corpodetexto"/>
        <w:spacing w:line="226" w:lineRule="exact"/>
        <w:ind w:left="120"/>
        <w:jc w:val="both"/>
      </w:pPr>
      <w:r w:rsidRPr="00B772BA">
        <w:t>10</w:t>
      </w:r>
      <w:r w:rsidR="00B5338D" w:rsidRPr="00B772BA">
        <w:t>.</w:t>
      </w:r>
      <w:r w:rsidRPr="00B772BA">
        <w:t xml:space="preserve"> João 1:29.</w:t>
      </w:r>
    </w:p>
    <w:p w14:paraId="7D68522D" w14:textId="77777777" w:rsidR="00426136" w:rsidRPr="00B772BA" w:rsidRDefault="00125D5C">
      <w:pPr>
        <w:pStyle w:val="PargrafodaLista"/>
        <w:numPr>
          <w:ilvl w:val="0"/>
          <w:numId w:val="1"/>
        </w:numPr>
        <w:tabs>
          <w:tab w:val="left" w:pos="533"/>
        </w:tabs>
        <w:spacing w:before="11" w:line="208" w:lineRule="auto"/>
        <w:ind w:left="479" w:right="135" w:hanging="360"/>
        <w:jc w:val="both"/>
        <w:rPr>
          <w:sz w:val="24"/>
        </w:rPr>
      </w:pPr>
      <w:r w:rsidRPr="00B772BA">
        <w:tab/>
      </w:r>
      <w:r w:rsidRPr="00B772BA">
        <w:rPr>
          <w:sz w:val="24"/>
        </w:rPr>
        <w:t>Instruções específicas foram dadas a respeito da imposição de penalidades pela violação da Lei moral (Ver Levítico 24:16-20). Essas Leis civis refletiam a misericórdia e a justiça (ver Números 35:11-15).</w:t>
      </w:r>
    </w:p>
    <w:p w14:paraId="26259644" w14:textId="77777777" w:rsidR="00426136" w:rsidRPr="00B772BA" w:rsidRDefault="00125D5C">
      <w:pPr>
        <w:pStyle w:val="PargrafodaLista"/>
        <w:numPr>
          <w:ilvl w:val="0"/>
          <w:numId w:val="1"/>
        </w:numPr>
        <w:tabs>
          <w:tab w:val="left" w:pos="540"/>
        </w:tabs>
        <w:spacing w:line="226" w:lineRule="exact"/>
        <w:ind w:left="540" w:hanging="421"/>
        <w:jc w:val="both"/>
        <w:rPr>
          <w:sz w:val="24"/>
        </w:rPr>
      </w:pPr>
      <w:r w:rsidRPr="00B772BA">
        <w:rPr>
          <w:sz w:val="24"/>
        </w:rPr>
        <w:t>1 Pedro 2:13; Romanos 13:1.</w:t>
      </w:r>
    </w:p>
    <w:p w14:paraId="0B026362" w14:textId="28B25BF9" w:rsidR="00426136" w:rsidRPr="00B772BA" w:rsidRDefault="00125D5C">
      <w:pPr>
        <w:pStyle w:val="PargrafodaLista"/>
        <w:numPr>
          <w:ilvl w:val="0"/>
          <w:numId w:val="1"/>
        </w:numPr>
        <w:tabs>
          <w:tab w:val="left" w:pos="540"/>
        </w:tabs>
        <w:spacing w:line="239" w:lineRule="exact"/>
        <w:ind w:left="540" w:hanging="421"/>
        <w:jc w:val="both"/>
        <w:rPr>
          <w:sz w:val="24"/>
        </w:rPr>
      </w:pPr>
      <w:r w:rsidRPr="00B772BA">
        <w:rPr>
          <w:sz w:val="24"/>
        </w:rPr>
        <w:t xml:space="preserve">The National Bible Press, </w:t>
      </w:r>
      <w:r w:rsidR="00B5338D" w:rsidRPr="00B772BA">
        <w:rPr>
          <w:sz w:val="24"/>
        </w:rPr>
        <w:t>Philadelçhia</w:t>
      </w:r>
      <w:r w:rsidRPr="00B772BA">
        <w:rPr>
          <w:sz w:val="24"/>
        </w:rPr>
        <w:t>, 1958.</w:t>
      </w:r>
    </w:p>
    <w:p w14:paraId="75AB4E50" w14:textId="2730EC02" w:rsidR="00426136" w:rsidRPr="00B772BA" w:rsidRDefault="00125D5C">
      <w:pPr>
        <w:pStyle w:val="PargrafodaLista"/>
        <w:numPr>
          <w:ilvl w:val="0"/>
          <w:numId w:val="1"/>
        </w:numPr>
        <w:tabs>
          <w:tab w:val="left" w:pos="555"/>
        </w:tabs>
        <w:spacing w:before="11" w:line="208" w:lineRule="auto"/>
        <w:ind w:left="479" w:right="127" w:hanging="360"/>
        <w:rPr>
          <w:sz w:val="24"/>
        </w:rPr>
      </w:pPr>
      <w:r w:rsidRPr="00B772BA">
        <w:tab/>
      </w:r>
      <w:r w:rsidRPr="00B772BA">
        <w:rPr>
          <w:sz w:val="24"/>
        </w:rPr>
        <w:t xml:space="preserve">João Calvino, Commentary on a Harmony of the Evangelists, trans. by William Pringle (Grand Rapids, Mich.: Eerdmans, 1949), Vol. 1, p 277, </w:t>
      </w:r>
      <w:r w:rsidR="0029229A" w:rsidRPr="00B772BA">
        <w:rPr>
          <w:sz w:val="24"/>
        </w:rPr>
        <w:t>comentário sobre</w:t>
      </w:r>
      <w:r w:rsidRPr="00B772BA">
        <w:rPr>
          <w:sz w:val="24"/>
        </w:rPr>
        <w:t xml:space="preserve"> </w:t>
      </w:r>
      <w:r w:rsidR="0029229A" w:rsidRPr="00B772BA">
        <w:rPr>
          <w:sz w:val="24"/>
        </w:rPr>
        <w:t>Mat</w:t>
      </w:r>
      <w:r w:rsidRPr="00B772BA">
        <w:rPr>
          <w:sz w:val="24"/>
        </w:rPr>
        <w:t>. 5:17.</w:t>
      </w:r>
    </w:p>
    <w:p w14:paraId="47E8373E" w14:textId="23C13C90" w:rsidR="00426136" w:rsidRPr="00B772BA" w:rsidRDefault="00125D5C">
      <w:pPr>
        <w:pStyle w:val="PargrafodaLista"/>
        <w:numPr>
          <w:ilvl w:val="0"/>
          <w:numId w:val="1"/>
        </w:numPr>
        <w:tabs>
          <w:tab w:val="left" w:pos="548"/>
        </w:tabs>
        <w:spacing w:line="208" w:lineRule="auto"/>
        <w:ind w:left="479" w:right="139" w:hanging="360"/>
        <w:rPr>
          <w:sz w:val="24"/>
        </w:rPr>
      </w:pPr>
      <w:r w:rsidRPr="00B772BA">
        <w:tab/>
      </w:r>
      <w:r w:rsidRPr="00B772BA">
        <w:rPr>
          <w:sz w:val="24"/>
        </w:rPr>
        <w:t xml:space="preserve">João Calvino, Institutes of the Christian Religion, bk. 2, chap. 7, sec. 15, trans. </w:t>
      </w:r>
      <w:r w:rsidR="0029229A" w:rsidRPr="00B772BA">
        <w:rPr>
          <w:sz w:val="24"/>
        </w:rPr>
        <w:t>por</w:t>
      </w:r>
      <w:r w:rsidRPr="00B772BA">
        <w:rPr>
          <w:sz w:val="24"/>
        </w:rPr>
        <w:t xml:space="preserve"> John Allen (7</w:t>
      </w:r>
      <w:r w:rsidRPr="00B772BA">
        <w:rPr>
          <w:sz w:val="14"/>
        </w:rPr>
        <w:t xml:space="preserve">th </w:t>
      </w:r>
      <w:r w:rsidRPr="00B772BA">
        <w:rPr>
          <w:sz w:val="24"/>
        </w:rPr>
        <w:t>American ed., rev.; Philadelphia: Presbyterian Board of Christian Education, 1936), Vol. 1, p 392.</w:t>
      </w:r>
    </w:p>
    <w:p w14:paraId="329C19D2" w14:textId="58E34054" w:rsidR="00426136" w:rsidRPr="00B772BA" w:rsidRDefault="00125D5C">
      <w:pPr>
        <w:pStyle w:val="PargrafodaLista"/>
        <w:numPr>
          <w:ilvl w:val="0"/>
          <w:numId w:val="1"/>
        </w:numPr>
        <w:tabs>
          <w:tab w:val="left" w:pos="521"/>
        </w:tabs>
        <w:spacing w:line="208" w:lineRule="auto"/>
        <w:ind w:left="479" w:right="130" w:hanging="360"/>
        <w:rPr>
          <w:sz w:val="24"/>
        </w:rPr>
      </w:pPr>
      <w:r w:rsidRPr="00B772BA">
        <w:tab/>
      </w:r>
      <w:r w:rsidRPr="00B772BA">
        <w:rPr>
          <w:sz w:val="24"/>
        </w:rPr>
        <w:t>Martinho Lutero, “Wider die Antinomer” (</w:t>
      </w:r>
      <w:r w:rsidR="0029229A" w:rsidRPr="00B772BA">
        <w:rPr>
          <w:sz w:val="24"/>
        </w:rPr>
        <w:t>Contra os Antinomianos</w:t>
      </w:r>
      <w:r w:rsidRPr="00B772BA">
        <w:rPr>
          <w:sz w:val="24"/>
        </w:rPr>
        <w:t xml:space="preserve">) </w:t>
      </w:r>
      <w:r w:rsidR="0029229A" w:rsidRPr="00B772BA">
        <w:rPr>
          <w:sz w:val="24"/>
        </w:rPr>
        <w:t>em</w:t>
      </w:r>
      <w:r w:rsidRPr="00B772BA">
        <w:rPr>
          <w:sz w:val="24"/>
        </w:rPr>
        <w:t xml:space="preserve"> Sammtliche Schriften, ed. </w:t>
      </w:r>
      <w:r w:rsidR="0029229A" w:rsidRPr="00B772BA">
        <w:rPr>
          <w:sz w:val="24"/>
        </w:rPr>
        <w:t>por</w:t>
      </w:r>
      <w:r w:rsidRPr="00B772BA">
        <w:rPr>
          <w:sz w:val="24"/>
        </w:rPr>
        <w:t xml:space="preserve"> Joh[ann] Georg Walch, Vol. 20 (St. Louis: Concordia, 1890), cols. 1613-1614.</w:t>
      </w:r>
    </w:p>
    <w:p w14:paraId="29974E07" w14:textId="77777777" w:rsidR="00426136" w:rsidRPr="00B772BA" w:rsidRDefault="00125D5C">
      <w:pPr>
        <w:pStyle w:val="PargrafodaLista"/>
        <w:numPr>
          <w:ilvl w:val="0"/>
          <w:numId w:val="1"/>
        </w:numPr>
        <w:tabs>
          <w:tab w:val="left" w:pos="531"/>
        </w:tabs>
        <w:spacing w:line="208" w:lineRule="auto"/>
        <w:ind w:left="479" w:right="118" w:hanging="360"/>
        <w:rPr>
          <w:sz w:val="24"/>
        </w:rPr>
      </w:pPr>
      <w:r w:rsidRPr="00B772BA">
        <w:tab/>
      </w:r>
      <w:r w:rsidRPr="00B772BA">
        <w:rPr>
          <w:sz w:val="24"/>
        </w:rPr>
        <w:t>Samuel Mather, The Gospel of the Old Testament (London: R. B. Seeley and W. Burnside, 1834), Vol. 1, p 210.</w:t>
      </w:r>
    </w:p>
    <w:p w14:paraId="2C9939FC" w14:textId="3DAFEBE2" w:rsidR="00426136" w:rsidRPr="00B772BA" w:rsidRDefault="00125D5C">
      <w:pPr>
        <w:pStyle w:val="PargrafodaLista"/>
        <w:numPr>
          <w:ilvl w:val="0"/>
          <w:numId w:val="1"/>
        </w:numPr>
        <w:tabs>
          <w:tab w:val="left" w:pos="545"/>
        </w:tabs>
        <w:spacing w:line="229" w:lineRule="exact"/>
        <w:ind w:left="544" w:hanging="426"/>
        <w:rPr>
          <w:sz w:val="24"/>
        </w:rPr>
      </w:pPr>
      <w:r w:rsidRPr="00B772BA">
        <w:rPr>
          <w:sz w:val="24"/>
        </w:rPr>
        <w:t xml:space="preserve">D. L. Moody, Weighed and Wanting, </w:t>
      </w:r>
      <w:r w:rsidR="0029229A" w:rsidRPr="00B772BA">
        <w:rPr>
          <w:sz w:val="24"/>
        </w:rPr>
        <w:t>Abordagens sobre os</w:t>
      </w:r>
      <w:r w:rsidRPr="00B772BA">
        <w:rPr>
          <w:sz w:val="24"/>
        </w:rPr>
        <w:t xml:space="preserve"> </w:t>
      </w:r>
      <w:r w:rsidR="0029229A" w:rsidRPr="00B772BA">
        <w:rPr>
          <w:sz w:val="24"/>
        </w:rPr>
        <w:t>Dez Mandamentos</w:t>
      </w:r>
      <w:r w:rsidRPr="00B772BA">
        <w:rPr>
          <w:sz w:val="24"/>
        </w:rPr>
        <w:t>, (Chicago: Fleming</w:t>
      </w:r>
    </w:p>
    <w:p w14:paraId="0D52516A" w14:textId="77777777" w:rsidR="00426136" w:rsidRPr="00B772BA" w:rsidRDefault="00125D5C">
      <w:pPr>
        <w:pStyle w:val="Corpodetexto"/>
        <w:spacing w:line="240" w:lineRule="exact"/>
        <w:ind w:left="479"/>
      </w:pPr>
      <w:r w:rsidRPr="00B772BA">
        <w:t>H. Revell Company, 1898), p 10-17.</w:t>
      </w:r>
    </w:p>
    <w:p w14:paraId="2A0A1352" w14:textId="7564A48B" w:rsidR="00426136" w:rsidRPr="00B772BA" w:rsidRDefault="00125D5C">
      <w:pPr>
        <w:pStyle w:val="PargrafodaLista"/>
        <w:numPr>
          <w:ilvl w:val="0"/>
          <w:numId w:val="1"/>
        </w:numPr>
        <w:tabs>
          <w:tab w:val="left" w:pos="562"/>
        </w:tabs>
        <w:spacing w:before="4" w:line="208" w:lineRule="auto"/>
        <w:ind w:left="481" w:right="123" w:hanging="362"/>
        <w:rPr>
          <w:sz w:val="24"/>
        </w:rPr>
      </w:pPr>
      <w:r w:rsidRPr="00B772BA">
        <w:tab/>
      </w:r>
      <w:r w:rsidRPr="00B772BA">
        <w:rPr>
          <w:sz w:val="24"/>
        </w:rPr>
        <w:t xml:space="preserve">Charles H. Spurgeon, The Gospel of the Kingdom, </w:t>
      </w:r>
      <w:r w:rsidR="0029229A" w:rsidRPr="00B772BA">
        <w:rPr>
          <w:sz w:val="24"/>
        </w:rPr>
        <w:t>comentário sobre</w:t>
      </w:r>
      <w:r w:rsidRPr="00B772BA">
        <w:rPr>
          <w:sz w:val="24"/>
        </w:rPr>
        <w:t xml:space="preserve"> Mat. 5:17-20 (New York: The Baker &amp; Taylor Co., 1893), p 47-48.</w:t>
      </w:r>
    </w:p>
    <w:p w14:paraId="5F93F306" w14:textId="77777777" w:rsidR="00426136" w:rsidRPr="00B772BA" w:rsidRDefault="00125D5C">
      <w:pPr>
        <w:pStyle w:val="PargrafodaLista"/>
        <w:numPr>
          <w:ilvl w:val="0"/>
          <w:numId w:val="1"/>
        </w:numPr>
        <w:tabs>
          <w:tab w:val="left" w:pos="546"/>
        </w:tabs>
        <w:spacing w:line="208" w:lineRule="auto"/>
        <w:ind w:left="482" w:right="135" w:hanging="362"/>
        <w:rPr>
          <w:sz w:val="24"/>
        </w:rPr>
      </w:pPr>
      <w:r w:rsidRPr="00B772BA">
        <w:tab/>
      </w:r>
      <w:r w:rsidRPr="00B772BA">
        <w:rPr>
          <w:sz w:val="24"/>
        </w:rPr>
        <w:t xml:space="preserve">C. H. </w:t>
      </w:r>
      <w:proofErr w:type="spellStart"/>
      <w:r w:rsidRPr="00B772BA">
        <w:rPr>
          <w:sz w:val="24"/>
        </w:rPr>
        <w:t>Spurgeon</w:t>
      </w:r>
      <w:proofErr w:type="spellEnd"/>
      <w:r w:rsidRPr="00B772BA">
        <w:rPr>
          <w:sz w:val="24"/>
        </w:rPr>
        <w:t xml:space="preserve">, </w:t>
      </w:r>
      <w:proofErr w:type="spellStart"/>
      <w:r w:rsidRPr="00B772BA">
        <w:rPr>
          <w:sz w:val="24"/>
        </w:rPr>
        <w:t>Sermons</w:t>
      </w:r>
      <w:proofErr w:type="spellEnd"/>
      <w:r w:rsidRPr="00B772BA">
        <w:rPr>
          <w:sz w:val="24"/>
        </w:rPr>
        <w:t xml:space="preserve">, 2d series (New York: Sheldon, </w:t>
      </w:r>
      <w:proofErr w:type="spellStart"/>
      <w:r w:rsidRPr="00B772BA">
        <w:rPr>
          <w:sz w:val="24"/>
        </w:rPr>
        <w:t>Blakeman</w:t>
      </w:r>
      <w:proofErr w:type="spellEnd"/>
      <w:r w:rsidRPr="00B772BA">
        <w:rPr>
          <w:sz w:val="24"/>
        </w:rPr>
        <w:t xml:space="preserve"> &amp; Co., 1857), </w:t>
      </w:r>
      <w:proofErr w:type="spellStart"/>
      <w:r w:rsidRPr="00B772BA">
        <w:rPr>
          <w:sz w:val="24"/>
        </w:rPr>
        <w:t>sermon</w:t>
      </w:r>
      <w:proofErr w:type="spellEnd"/>
      <w:r w:rsidRPr="00B772BA">
        <w:rPr>
          <w:sz w:val="24"/>
        </w:rPr>
        <w:t xml:space="preserve"> 18, p 280.</w:t>
      </w:r>
    </w:p>
    <w:p w14:paraId="49DF1CE6" w14:textId="77777777" w:rsidR="00426136" w:rsidRPr="00B772BA" w:rsidRDefault="00125D5C">
      <w:pPr>
        <w:pStyle w:val="PargrafodaLista"/>
        <w:numPr>
          <w:ilvl w:val="0"/>
          <w:numId w:val="1"/>
        </w:numPr>
        <w:tabs>
          <w:tab w:val="left" w:pos="538"/>
        </w:tabs>
        <w:spacing w:line="208" w:lineRule="auto"/>
        <w:ind w:left="482" w:right="130" w:hanging="360"/>
        <w:rPr>
          <w:sz w:val="24"/>
        </w:rPr>
      </w:pPr>
      <w:r w:rsidRPr="00B772BA">
        <w:tab/>
      </w:r>
      <w:r w:rsidRPr="00B772BA">
        <w:rPr>
          <w:sz w:val="24"/>
        </w:rPr>
        <w:t xml:space="preserve">John Wesley, Works, </w:t>
      </w:r>
      <w:proofErr w:type="spellStart"/>
      <w:r w:rsidRPr="00B772BA">
        <w:rPr>
          <w:sz w:val="24"/>
        </w:rPr>
        <w:t>Sermon</w:t>
      </w:r>
      <w:proofErr w:type="spellEnd"/>
      <w:r w:rsidRPr="00B772BA">
        <w:rPr>
          <w:sz w:val="24"/>
        </w:rPr>
        <w:t xml:space="preserve"> 25 (Grand Rapids, </w:t>
      </w:r>
      <w:proofErr w:type="spellStart"/>
      <w:r w:rsidRPr="00B772BA">
        <w:rPr>
          <w:sz w:val="24"/>
        </w:rPr>
        <w:t>Mich</w:t>
      </w:r>
      <w:proofErr w:type="spellEnd"/>
      <w:r w:rsidRPr="00B772BA">
        <w:rPr>
          <w:sz w:val="24"/>
        </w:rPr>
        <w:t xml:space="preserve">.: </w:t>
      </w:r>
      <w:proofErr w:type="spellStart"/>
      <w:r w:rsidRPr="00B772BA">
        <w:rPr>
          <w:sz w:val="24"/>
        </w:rPr>
        <w:t>Zondervan</w:t>
      </w:r>
      <w:proofErr w:type="spellEnd"/>
      <w:r w:rsidRPr="00B772BA">
        <w:rPr>
          <w:sz w:val="24"/>
        </w:rPr>
        <w:t xml:space="preserve"> [</w:t>
      </w:r>
      <w:proofErr w:type="spellStart"/>
      <w:r w:rsidRPr="00B772BA">
        <w:rPr>
          <w:sz w:val="24"/>
        </w:rPr>
        <w:t>reprint</w:t>
      </w:r>
      <w:proofErr w:type="spellEnd"/>
      <w:r w:rsidRPr="00B772BA">
        <w:rPr>
          <w:sz w:val="24"/>
        </w:rPr>
        <w:t xml:space="preserve"> </w:t>
      </w:r>
      <w:proofErr w:type="spellStart"/>
      <w:r w:rsidRPr="00B772BA">
        <w:rPr>
          <w:sz w:val="24"/>
        </w:rPr>
        <w:t>of</w:t>
      </w:r>
      <w:proofErr w:type="spellEnd"/>
      <w:r w:rsidRPr="00B772BA">
        <w:rPr>
          <w:sz w:val="24"/>
        </w:rPr>
        <w:t xml:space="preserve"> 1872 ed.]), Vol. 5, p 317.</w:t>
      </w:r>
    </w:p>
    <w:p w14:paraId="0F6476BA" w14:textId="77777777" w:rsidR="00426136" w:rsidRPr="00B772BA" w:rsidRDefault="00125D5C">
      <w:pPr>
        <w:pStyle w:val="PargrafodaLista"/>
        <w:numPr>
          <w:ilvl w:val="0"/>
          <w:numId w:val="1"/>
        </w:numPr>
        <w:tabs>
          <w:tab w:val="left" w:pos="643"/>
          <w:tab w:val="left" w:pos="644"/>
        </w:tabs>
        <w:spacing w:line="208" w:lineRule="auto"/>
        <w:ind w:left="483" w:right="116" w:hanging="362"/>
        <w:rPr>
          <w:sz w:val="24"/>
        </w:rPr>
      </w:pPr>
      <w:r w:rsidRPr="00B772BA">
        <w:tab/>
      </w:r>
      <w:r w:rsidRPr="00B772BA">
        <w:rPr>
          <w:sz w:val="24"/>
        </w:rPr>
        <w:t xml:space="preserve">John Wesley, </w:t>
      </w:r>
      <w:proofErr w:type="spellStart"/>
      <w:r w:rsidRPr="00B772BA">
        <w:rPr>
          <w:sz w:val="24"/>
        </w:rPr>
        <w:t>Sermon</w:t>
      </w:r>
      <w:proofErr w:type="spellEnd"/>
      <w:r w:rsidRPr="00B772BA">
        <w:rPr>
          <w:sz w:val="24"/>
        </w:rPr>
        <w:t xml:space="preserve"> 25, “</w:t>
      </w:r>
      <w:proofErr w:type="spellStart"/>
      <w:r w:rsidRPr="00B772BA">
        <w:rPr>
          <w:sz w:val="24"/>
        </w:rPr>
        <w:t>Upon</w:t>
      </w:r>
      <w:proofErr w:type="spellEnd"/>
      <w:r w:rsidRPr="00B772BA">
        <w:rPr>
          <w:sz w:val="24"/>
        </w:rPr>
        <w:t xml:space="preserve"> </w:t>
      </w:r>
      <w:proofErr w:type="spellStart"/>
      <w:r w:rsidRPr="00B772BA">
        <w:rPr>
          <w:sz w:val="24"/>
        </w:rPr>
        <w:t>Our</w:t>
      </w:r>
      <w:proofErr w:type="spellEnd"/>
      <w:r w:rsidRPr="00B772BA">
        <w:rPr>
          <w:sz w:val="24"/>
        </w:rPr>
        <w:t xml:space="preserve"> </w:t>
      </w:r>
      <w:proofErr w:type="spellStart"/>
      <w:r w:rsidRPr="00B772BA">
        <w:rPr>
          <w:sz w:val="24"/>
        </w:rPr>
        <w:t>Lord’s</w:t>
      </w:r>
      <w:proofErr w:type="spellEnd"/>
      <w:r w:rsidRPr="00B772BA">
        <w:rPr>
          <w:sz w:val="24"/>
        </w:rPr>
        <w:t xml:space="preserve"> </w:t>
      </w:r>
      <w:proofErr w:type="spellStart"/>
      <w:r w:rsidRPr="00B772BA">
        <w:rPr>
          <w:sz w:val="24"/>
        </w:rPr>
        <w:t>Sermon</w:t>
      </w:r>
      <w:proofErr w:type="spellEnd"/>
      <w:r w:rsidRPr="00B772BA">
        <w:rPr>
          <w:sz w:val="24"/>
        </w:rPr>
        <w:t xml:space="preserve"> </w:t>
      </w:r>
      <w:proofErr w:type="spellStart"/>
      <w:r w:rsidRPr="00B772BA">
        <w:rPr>
          <w:sz w:val="24"/>
        </w:rPr>
        <w:t>on</w:t>
      </w:r>
      <w:proofErr w:type="spellEnd"/>
      <w:r w:rsidRPr="00B772BA">
        <w:rPr>
          <w:sz w:val="24"/>
        </w:rPr>
        <w:t xml:space="preserve"> </w:t>
      </w:r>
      <w:proofErr w:type="spellStart"/>
      <w:r w:rsidRPr="00B772BA">
        <w:rPr>
          <w:sz w:val="24"/>
        </w:rPr>
        <w:t>the</w:t>
      </w:r>
      <w:proofErr w:type="spellEnd"/>
      <w:r w:rsidRPr="00B772BA">
        <w:rPr>
          <w:sz w:val="24"/>
        </w:rPr>
        <w:t xml:space="preserve"> Mount,” </w:t>
      </w:r>
      <w:proofErr w:type="spellStart"/>
      <w:r w:rsidRPr="00B772BA">
        <w:rPr>
          <w:sz w:val="24"/>
        </w:rPr>
        <w:t>Sermons</w:t>
      </w:r>
      <w:proofErr w:type="spellEnd"/>
      <w:r w:rsidRPr="00B772BA">
        <w:rPr>
          <w:sz w:val="24"/>
        </w:rPr>
        <w:t xml:space="preserve"> </w:t>
      </w:r>
      <w:proofErr w:type="spellStart"/>
      <w:r w:rsidRPr="00B772BA">
        <w:rPr>
          <w:sz w:val="24"/>
        </w:rPr>
        <w:t>on</w:t>
      </w:r>
      <w:proofErr w:type="spellEnd"/>
      <w:r w:rsidRPr="00B772BA">
        <w:rPr>
          <w:sz w:val="24"/>
        </w:rPr>
        <w:t xml:space="preserve"> </w:t>
      </w:r>
      <w:proofErr w:type="spellStart"/>
      <w:r w:rsidRPr="00B772BA">
        <w:rPr>
          <w:sz w:val="24"/>
        </w:rPr>
        <w:t>Several</w:t>
      </w:r>
      <w:proofErr w:type="spellEnd"/>
      <w:r w:rsidRPr="00B772BA">
        <w:rPr>
          <w:sz w:val="24"/>
        </w:rPr>
        <w:t xml:space="preserve"> </w:t>
      </w:r>
      <w:proofErr w:type="spellStart"/>
      <w:r w:rsidRPr="00B772BA">
        <w:rPr>
          <w:sz w:val="24"/>
        </w:rPr>
        <w:t>Occasions</w:t>
      </w:r>
      <w:proofErr w:type="spellEnd"/>
      <w:r w:rsidRPr="00B772BA">
        <w:rPr>
          <w:sz w:val="24"/>
        </w:rPr>
        <w:t xml:space="preserve">, Vol. 1 (New York: B. </w:t>
      </w:r>
      <w:proofErr w:type="spellStart"/>
      <w:r w:rsidRPr="00B772BA">
        <w:rPr>
          <w:sz w:val="24"/>
        </w:rPr>
        <w:t>Waugh</w:t>
      </w:r>
      <w:proofErr w:type="spellEnd"/>
      <w:r w:rsidRPr="00B772BA">
        <w:rPr>
          <w:sz w:val="24"/>
        </w:rPr>
        <w:t xml:space="preserve"> </w:t>
      </w:r>
      <w:proofErr w:type="spellStart"/>
      <w:r w:rsidRPr="00B772BA">
        <w:rPr>
          <w:sz w:val="24"/>
        </w:rPr>
        <w:t>and</w:t>
      </w:r>
      <w:proofErr w:type="spellEnd"/>
      <w:r w:rsidRPr="00B772BA">
        <w:rPr>
          <w:sz w:val="24"/>
        </w:rPr>
        <w:t xml:space="preserve"> T. Mason, 1836), p 221-222.</w:t>
      </w:r>
    </w:p>
    <w:p w14:paraId="1C2B88E0" w14:textId="77777777" w:rsidR="00426136" w:rsidRPr="00B772BA" w:rsidRDefault="00125D5C">
      <w:pPr>
        <w:pStyle w:val="PargrafodaLista"/>
        <w:numPr>
          <w:ilvl w:val="0"/>
          <w:numId w:val="1"/>
        </w:numPr>
        <w:tabs>
          <w:tab w:val="left" w:pos="544"/>
        </w:tabs>
        <w:spacing w:line="229" w:lineRule="exact"/>
        <w:ind w:left="543" w:hanging="421"/>
        <w:rPr>
          <w:sz w:val="24"/>
        </w:rPr>
      </w:pPr>
      <w:proofErr w:type="spellStart"/>
      <w:r w:rsidRPr="00B772BA">
        <w:rPr>
          <w:sz w:val="24"/>
        </w:rPr>
        <w:t>Baptist</w:t>
      </w:r>
      <w:proofErr w:type="spellEnd"/>
      <w:r w:rsidRPr="00B772BA">
        <w:rPr>
          <w:sz w:val="24"/>
        </w:rPr>
        <w:t xml:space="preserve"> </w:t>
      </w:r>
      <w:proofErr w:type="spellStart"/>
      <w:r w:rsidRPr="00B772BA">
        <w:rPr>
          <w:sz w:val="24"/>
        </w:rPr>
        <w:t>Publication</w:t>
      </w:r>
      <w:proofErr w:type="spellEnd"/>
      <w:r w:rsidRPr="00B772BA">
        <w:rPr>
          <w:sz w:val="24"/>
        </w:rPr>
        <w:t xml:space="preserve"> Society, </w:t>
      </w:r>
      <w:proofErr w:type="spellStart"/>
      <w:r w:rsidRPr="00B772BA">
        <w:rPr>
          <w:sz w:val="24"/>
        </w:rPr>
        <w:t>Tract</w:t>
      </w:r>
      <w:proofErr w:type="spellEnd"/>
      <w:r w:rsidRPr="00B772BA">
        <w:rPr>
          <w:sz w:val="24"/>
        </w:rPr>
        <w:t xml:space="preserve"> 64.</w:t>
      </w:r>
    </w:p>
    <w:p w14:paraId="4D2EC1E8" w14:textId="3EDE4A90" w:rsidR="00426136" w:rsidRPr="00B772BA" w:rsidRDefault="00125D5C">
      <w:pPr>
        <w:pStyle w:val="PargrafodaLista"/>
        <w:numPr>
          <w:ilvl w:val="0"/>
          <w:numId w:val="1"/>
        </w:numPr>
        <w:tabs>
          <w:tab w:val="left" w:pos="546"/>
        </w:tabs>
        <w:spacing w:before="10" w:line="208" w:lineRule="auto"/>
        <w:ind w:left="483" w:right="117" w:hanging="360"/>
        <w:rPr>
          <w:sz w:val="24"/>
        </w:rPr>
      </w:pPr>
      <w:r w:rsidRPr="00B772BA">
        <w:tab/>
      </w:r>
      <w:r w:rsidRPr="00B772BA">
        <w:rPr>
          <w:sz w:val="24"/>
        </w:rPr>
        <w:t xml:space="preserve">New Hampshire </w:t>
      </w:r>
      <w:proofErr w:type="spellStart"/>
      <w:r w:rsidRPr="00B772BA">
        <w:rPr>
          <w:sz w:val="24"/>
        </w:rPr>
        <w:t>Confession</w:t>
      </w:r>
      <w:proofErr w:type="spellEnd"/>
      <w:r w:rsidRPr="00B772BA">
        <w:rPr>
          <w:sz w:val="24"/>
        </w:rPr>
        <w:t xml:space="preserve">, </w:t>
      </w:r>
      <w:proofErr w:type="spellStart"/>
      <w:r w:rsidRPr="00B772BA">
        <w:rPr>
          <w:sz w:val="24"/>
        </w:rPr>
        <w:t>article</w:t>
      </w:r>
      <w:proofErr w:type="spellEnd"/>
      <w:r w:rsidRPr="00B772BA">
        <w:rPr>
          <w:sz w:val="24"/>
        </w:rPr>
        <w:t xml:space="preserve"> 12 [</w:t>
      </w:r>
      <w:r w:rsidR="0029229A" w:rsidRPr="00B772BA">
        <w:rPr>
          <w:sz w:val="24"/>
        </w:rPr>
        <w:t>De acordo com</w:t>
      </w:r>
      <w:r w:rsidRPr="00B772BA">
        <w:rPr>
          <w:sz w:val="24"/>
        </w:rPr>
        <w:t xml:space="preserve"> Philip </w:t>
      </w:r>
      <w:proofErr w:type="spellStart"/>
      <w:r w:rsidRPr="00B772BA">
        <w:rPr>
          <w:sz w:val="24"/>
        </w:rPr>
        <w:t>Schaff</w:t>
      </w:r>
      <w:proofErr w:type="spellEnd"/>
      <w:r w:rsidRPr="00B772BA">
        <w:rPr>
          <w:sz w:val="24"/>
        </w:rPr>
        <w:t xml:space="preserve">, </w:t>
      </w:r>
      <w:r w:rsidR="0029229A" w:rsidRPr="00B772BA">
        <w:rPr>
          <w:sz w:val="24"/>
        </w:rPr>
        <w:t>Os Credos da Cristandade</w:t>
      </w:r>
      <w:r w:rsidRPr="00B772BA">
        <w:rPr>
          <w:sz w:val="24"/>
        </w:rPr>
        <w:t>, (New York: Harper, 1919), Vol. 3, p 746.]</w:t>
      </w:r>
    </w:p>
    <w:p w14:paraId="15D1B488" w14:textId="656EE741" w:rsidR="00426136" w:rsidRPr="00B772BA" w:rsidRDefault="0029229A">
      <w:pPr>
        <w:pStyle w:val="PargrafodaLista"/>
        <w:numPr>
          <w:ilvl w:val="0"/>
          <w:numId w:val="1"/>
        </w:numPr>
        <w:tabs>
          <w:tab w:val="left" w:pos="544"/>
        </w:tabs>
        <w:spacing w:line="228" w:lineRule="exact"/>
        <w:ind w:left="543" w:hanging="421"/>
        <w:rPr>
          <w:sz w:val="24"/>
        </w:rPr>
      </w:pPr>
      <w:r w:rsidRPr="00B772BA">
        <w:rPr>
          <w:sz w:val="24"/>
        </w:rPr>
        <w:t>Trinta e nove artigos de religião</w:t>
      </w:r>
      <w:r w:rsidR="00125D5C" w:rsidRPr="00B772BA">
        <w:rPr>
          <w:sz w:val="24"/>
        </w:rPr>
        <w:t xml:space="preserve">, </w:t>
      </w:r>
      <w:r w:rsidRPr="00B772BA">
        <w:rPr>
          <w:sz w:val="24"/>
        </w:rPr>
        <w:t>Artigo</w:t>
      </w:r>
      <w:r w:rsidR="00125D5C" w:rsidRPr="00B772BA">
        <w:rPr>
          <w:sz w:val="24"/>
        </w:rPr>
        <w:t xml:space="preserve"> 7 [</w:t>
      </w:r>
      <w:r w:rsidRPr="00B772BA">
        <w:rPr>
          <w:sz w:val="24"/>
        </w:rPr>
        <w:t>De acordo com</w:t>
      </w:r>
      <w:r w:rsidR="00125D5C" w:rsidRPr="00B772BA">
        <w:rPr>
          <w:sz w:val="24"/>
        </w:rPr>
        <w:t xml:space="preserve"> </w:t>
      </w:r>
      <w:proofErr w:type="spellStart"/>
      <w:r w:rsidR="00125D5C" w:rsidRPr="00B772BA">
        <w:rPr>
          <w:sz w:val="24"/>
        </w:rPr>
        <w:t>Schaff</w:t>
      </w:r>
      <w:proofErr w:type="spellEnd"/>
      <w:r w:rsidR="00125D5C" w:rsidRPr="00B772BA">
        <w:rPr>
          <w:sz w:val="24"/>
        </w:rPr>
        <w:t>, p 491.]</w:t>
      </w:r>
    </w:p>
    <w:p w14:paraId="29077151" w14:textId="5479B3C0" w:rsidR="00426136" w:rsidRPr="00B772BA" w:rsidRDefault="00125D5C">
      <w:pPr>
        <w:pStyle w:val="PargrafodaLista"/>
        <w:numPr>
          <w:ilvl w:val="0"/>
          <w:numId w:val="1"/>
        </w:numPr>
        <w:tabs>
          <w:tab w:val="left" w:pos="525"/>
        </w:tabs>
        <w:spacing w:before="11" w:line="208" w:lineRule="auto"/>
        <w:ind w:left="483" w:right="133" w:hanging="360"/>
        <w:rPr>
          <w:sz w:val="24"/>
        </w:rPr>
      </w:pPr>
      <w:r w:rsidRPr="00B772BA">
        <w:tab/>
      </w:r>
      <w:r w:rsidR="0029229A" w:rsidRPr="00B772BA">
        <w:rPr>
          <w:sz w:val="24"/>
        </w:rPr>
        <w:t>Trinta e nove artigos</w:t>
      </w:r>
      <w:r w:rsidRPr="00B772BA">
        <w:rPr>
          <w:sz w:val="24"/>
        </w:rPr>
        <w:t xml:space="preserve">, </w:t>
      </w:r>
      <w:r w:rsidR="0029229A" w:rsidRPr="00B772BA">
        <w:rPr>
          <w:sz w:val="24"/>
        </w:rPr>
        <w:t>revisados</w:t>
      </w:r>
      <w:r w:rsidRPr="00B772BA">
        <w:rPr>
          <w:sz w:val="24"/>
        </w:rPr>
        <w:t xml:space="preserve">, </w:t>
      </w:r>
      <w:r w:rsidR="0029229A" w:rsidRPr="00B772BA">
        <w:rPr>
          <w:sz w:val="24"/>
        </w:rPr>
        <w:t>artigo</w:t>
      </w:r>
      <w:r w:rsidRPr="00B772BA">
        <w:rPr>
          <w:sz w:val="24"/>
        </w:rPr>
        <w:t xml:space="preserve"> 6 [</w:t>
      </w:r>
      <w:r w:rsidR="0029229A" w:rsidRPr="00B772BA">
        <w:rPr>
          <w:sz w:val="24"/>
        </w:rPr>
        <w:t>De acordo com</w:t>
      </w:r>
      <w:r w:rsidR="0029229A" w:rsidRPr="00B772BA">
        <w:rPr>
          <w:sz w:val="24"/>
        </w:rPr>
        <w:t xml:space="preserve"> </w:t>
      </w:r>
      <w:proofErr w:type="spellStart"/>
      <w:r w:rsidR="0029229A" w:rsidRPr="00B772BA">
        <w:rPr>
          <w:sz w:val="24"/>
        </w:rPr>
        <w:t>Schaff</w:t>
      </w:r>
      <w:proofErr w:type="spellEnd"/>
      <w:r w:rsidRPr="00B772BA">
        <w:rPr>
          <w:sz w:val="24"/>
        </w:rPr>
        <w:t>, p 816:</w:t>
      </w:r>
      <w:r w:rsidR="0029229A" w:rsidRPr="00B772BA">
        <w:rPr>
          <w:sz w:val="24"/>
        </w:rPr>
        <w:t>Mesmo que o artigo 7 da Igreja da Inglaterra, Artigos de religião</w:t>
      </w:r>
      <w:r w:rsidRPr="00B772BA">
        <w:rPr>
          <w:sz w:val="24"/>
        </w:rPr>
        <w:t>.]</w:t>
      </w:r>
    </w:p>
    <w:p w14:paraId="1D92F4D6" w14:textId="1B8D4EA1" w:rsidR="00426136" w:rsidRPr="00B772BA" w:rsidRDefault="00125D5C">
      <w:pPr>
        <w:pStyle w:val="PargrafodaLista"/>
        <w:numPr>
          <w:ilvl w:val="0"/>
          <w:numId w:val="1"/>
        </w:numPr>
        <w:tabs>
          <w:tab w:val="left" w:pos="582"/>
        </w:tabs>
        <w:spacing w:line="208" w:lineRule="auto"/>
        <w:ind w:left="483" w:right="117" w:hanging="360"/>
        <w:rPr>
          <w:sz w:val="24"/>
        </w:rPr>
      </w:pPr>
      <w:r w:rsidRPr="00B772BA">
        <w:tab/>
      </w:r>
      <w:r w:rsidR="0029229A" w:rsidRPr="00B772BA">
        <w:rPr>
          <w:sz w:val="24"/>
        </w:rPr>
        <w:t>Artigos de religião</w:t>
      </w:r>
      <w:r w:rsidRPr="00B772BA">
        <w:rPr>
          <w:sz w:val="24"/>
        </w:rPr>
        <w:t xml:space="preserve">, </w:t>
      </w:r>
      <w:r w:rsidR="0029229A" w:rsidRPr="00B772BA">
        <w:rPr>
          <w:sz w:val="24"/>
        </w:rPr>
        <w:t>artigo</w:t>
      </w:r>
      <w:r w:rsidRPr="00B772BA">
        <w:rPr>
          <w:sz w:val="24"/>
        </w:rPr>
        <w:t xml:space="preserve"> 6 [</w:t>
      </w:r>
      <w:r w:rsidR="0029229A" w:rsidRPr="00B772BA">
        <w:rPr>
          <w:sz w:val="24"/>
        </w:rPr>
        <w:t>De acordo com</w:t>
      </w:r>
      <w:r w:rsidRPr="00B772BA">
        <w:rPr>
          <w:sz w:val="24"/>
        </w:rPr>
        <w:t xml:space="preserve"> </w:t>
      </w:r>
      <w:proofErr w:type="spellStart"/>
      <w:r w:rsidRPr="00B772BA">
        <w:rPr>
          <w:sz w:val="24"/>
        </w:rPr>
        <w:t>Schaff</w:t>
      </w:r>
      <w:proofErr w:type="spellEnd"/>
      <w:r w:rsidRPr="00B772BA">
        <w:rPr>
          <w:sz w:val="24"/>
        </w:rPr>
        <w:t xml:space="preserve">, p 808: </w:t>
      </w:r>
      <w:r w:rsidR="0029229A" w:rsidRPr="00B772BA">
        <w:rPr>
          <w:sz w:val="24"/>
        </w:rPr>
        <w:t>Mesmo que o artigo 7 da Igreja da Inglaterra, Artigos de religião.</w:t>
      </w:r>
      <w:r w:rsidRPr="00B772BA">
        <w:rPr>
          <w:sz w:val="24"/>
        </w:rPr>
        <w:t>]</w:t>
      </w:r>
    </w:p>
    <w:p w14:paraId="29C7895D" w14:textId="2EE6A77E" w:rsidR="00426136" w:rsidRPr="00B772BA" w:rsidRDefault="00125D5C">
      <w:pPr>
        <w:pStyle w:val="PargrafodaLista"/>
        <w:numPr>
          <w:ilvl w:val="0"/>
          <w:numId w:val="1"/>
        </w:numPr>
        <w:tabs>
          <w:tab w:val="left" w:pos="544"/>
        </w:tabs>
        <w:spacing w:line="226" w:lineRule="exact"/>
        <w:ind w:left="543" w:hanging="421"/>
        <w:rPr>
          <w:sz w:val="24"/>
        </w:rPr>
      </w:pPr>
      <w:r w:rsidRPr="00B772BA">
        <w:rPr>
          <w:sz w:val="24"/>
        </w:rPr>
        <w:t xml:space="preserve">Formula </w:t>
      </w:r>
      <w:proofErr w:type="spellStart"/>
      <w:r w:rsidRPr="00B772BA">
        <w:rPr>
          <w:sz w:val="24"/>
        </w:rPr>
        <w:t>of</w:t>
      </w:r>
      <w:proofErr w:type="spellEnd"/>
      <w:r w:rsidRPr="00B772BA">
        <w:rPr>
          <w:sz w:val="24"/>
        </w:rPr>
        <w:t xml:space="preserve"> Concord, </w:t>
      </w:r>
      <w:proofErr w:type="spellStart"/>
      <w:r w:rsidRPr="00B772BA">
        <w:rPr>
          <w:sz w:val="24"/>
        </w:rPr>
        <w:t>article</w:t>
      </w:r>
      <w:proofErr w:type="spellEnd"/>
      <w:r w:rsidRPr="00B772BA">
        <w:rPr>
          <w:sz w:val="24"/>
        </w:rPr>
        <w:t xml:space="preserve"> 6 [</w:t>
      </w:r>
      <w:r w:rsidR="0029229A" w:rsidRPr="00B772BA">
        <w:rPr>
          <w:sz w:val="24"/>
        </w:rPr>
        <w:t>De acordo com</w:t>
      </w:r>
      <w:r w:rsidRPr="00B772BA">
        <w:rPr>
          <w:sz w:val="24"/>
        </w:rPr>
        <w:t xml:space="preserve"> </w:t>
      </w:r>
      <w:proofErr w:type="spellStart"/>
      <w:r w:rsidRPr="00B772BA">
        <w:rPr>
          <w:sz w:val="24"/>
        </w:rPr>
        <w:t>Schaff</w:t>
      </w:r>
      <w:proofErr w:type="spellEnd"/>
      <w:r w:rsidRPr="00B772BA">
        <w:rPr>
          <w:sz w:val="24"/>
        </w:rPr>
        <w:t>, p 131.]</w:t>
      </w:r>
    </w:p>
    <w:p w14:paraId="66ED8388" w14:textId="5C481AF4" w:rsidR="00426136" w:rsidRPr="00B772BA" w:rsidRDefault="00125D5C">
      <w:pPr>
        <w:pStyle w:val="PargrafodaLista"/>
        <w:numPr>
          <w:ilvl w:val="0"/>
          <w:numId w:val="1"/>
        </w:numPr>
        <w:tabs>
          <w:tab w:val="left" w:pos="544"/>
        </w:tabs>
        <w:spacing w:line="239" w:lineRule="exact"/>
        <w:ind w:left="543" w:hanging="421"/>
        <w:rPr>
          <w:sz w:val="24"/>
        </w:rPr>
      </w:pPr>
      <w:r w:rsidRPr="00B772BA">
        <w:rPr>
          <w:sz w:val="24"/>
        </w:rPr>
        <w:t xml:space="preserve">Westminster </w:t>
      </w:r>
      <w:proofErr w:type="spellStart"/>
      <w:r w:rsidRPr="00B772BA">
        <w:rPr>
          <w:sz w:val="24"/>
        </w:rPr>
        <w:t>Confession</w:t>
      </w:r>
      <w:proofErr w:type="spellEnd"/>
      <w:r w:rsidRPr="00B772BA">
        <w:rPr>
          <w:sz w:val="24"/>
        </w:rPr>
        <w:t xml:space="preserve"> </w:t>
      </w:r>
      <w:proofErr w:type="spellStart"/>
      <w:r w:rsidRPr="00B772BA">
        <w:rPr>
          <w:sz w:val="24"/>
        </w:rPr>
        <w:t>of</w:t>
      </w:r>
      <w:proofErr w:type="spellEnd"/>
      <w:r w:rsidRPr="00B772BA">
        <w:rPr>
          <w:sz w:val="24"/>
        </w:rPr>
        <w:t xml:space="preserve"> Faith, </w:t>
      </w:r>
      <w:proofErr w:type="spellStart"/>
      <w:r w:rsidRPr="00B772BA">
        <w:rPr>
          <w:sz w:val="24"/>
        </w:rPr>
        <w:t>chapter</w:t>
      </w:r>
      <w:proofErr w:type="spellEnd"/>
      <w:r w:rsidRPr="00B772BA">
        <w:rPr>
          <w:sz w:val="24"/>
        </w:rPr>
        <w:t xml:space="preserve"> 19 [</w:t>
      </w:r>
      <w:r w:rsidR="0029229A" w:rsidRPr="00B772BA">
        <w:rPr>
          <w:sz w:val="24"/>
        </w:rPr>
        <w:t>De acordo com</w:t>
      </w:r>
      <w:r w:rsidRPr="00B772BA">
        <w:rPr>
          <w:sz w:val="24"/>
        </w:rPr>
        <w:t xml:space="preserve"> </w:t>
      </w:r>
      <w:proofErr w:type="spellStart"/>
      <w:r w:rsidRPr="00B772BA">
        <w:rPr>
          <w:sz w:val="24"/>
        </w:rPr>
        <w:t>Schaff</w:t>
      </w:r>
      <w:proofErr w:type="spellEnd"/>
      <w:r w:rsidRPr="00B772BA">
        <w:rPr>
          <w:sz w:val="24"/>
        </w:rPr>
        <w:t>, p 641.]</w:t>
      </w:r>
    </w:p>
    <w:p w14:paraId="40DBF4F0" w14:textId="6681F286" w:rsidR="00426136" w:rsidRPr="00B772BA" w:rsidRDefault="00125D5C">
      <w:pPr>
        <w:pStyle w:val="PargrafodaLista"/>
        <w:numPr>
          <w:ilvl w:val="0"/>
          <w:numId w:val="1"/>
        </w:numPr>
        <w:tabs>
          <w:tab w:val="left" w:pos="602"/>
        </w:tabs>
        <w:spacing w:before="9" w:line="208" w:lineRule="auto"/>
        <w:ind w:left="483" w:right="127" w:hanging="360"/>
        <w:rPr>
          <w:sz w:val="24"/>
        </w:rPr>
      </w:pPr>
      <w:r w:rsidRPr="00B772BA">
        <w:tab/>
      </w:r>
      <w:proofErr w:type="spellStart"/>
      <w:r w:rsidRPr="00B772BA">
        <w:rPr>
          <w:sz w:val="24"/>
        </w:rPr>
        <w:t>Savoy</w:t>
      </w:r>
      <w:proofErr w:type="spellEnd"/>
      <w:r w:rsidRPr="00B772BA">
        <w:rPr>
          <w:sz w:val="24"/>
        </w:rPr>
        <w:t xml:space="preserve"> </w:t>
      </w:r>
      <w:proofErr w:type="spellStart"/>
      <w:r w:rsidRPr="00B772BA">
        <w:rPr>
          <w:sz w:val="24"/>
        </w:rPr>
        <w:t>Declaration</w:t>
      </w:r>
      <w:proofErr w:type="spellEnd"/>
      <w:r w:rsidRPr="00B772BA">
        <w:rPr>
          <w:sz w:val="24"/>
        </w:rPr>
        <w:t xml:space="preserve"> [</w:t>
      </w:r>
      <w:r w:rsidR="0029229A" w:rsidRPr="00B772BA">
        <w:rPr>
          <w:sz w:val="24"/>
        </w:rPr>
        <w:t>De acordo com</w:t>
      </w:r>
      <w:r w:rsidRPr="00B772BA">
        <w:rPr>
          <w:sz w:val="24"/>
        </w:rPr>
        <w:t xml:space="preserve"> </w:t>
      </w:r>
      <w:proofErr w:type="spellStart"/>
      <w:r w:rsidRPr="00B772BA">
        <w:rPr>
          <w:sz w:val="24"/>
        </w:rPr>
        <w:t>Schaff</w:t>
      </w:r>
      <w:proofErr w:type="spellEnd"/>
      <w:r w:rsidRPr="00B772BA">
        <w:rPr>
          <w:sz w:val="24"/>
        </w:rPr>
        <w:t xml:space="preserve">, p 718, </w:t>
      </w:r>
      <w:r w:rsidR="0029229A" w:rsidRPr="00B772BA">
        <w:rPr>
          <w:sz w:val="24"/>
        </w:rPr>
        <w:t xml:space="preserve">mesmo que a citação do </w:t>
      </w:r>
      <w:r w:rsidRPr="00B772BA">
        <w:rPr>
          <w:sz w:val="24"/>
        </w:rPr>
        <w:t xml:space="preserve">Westminster </w:t>
      </w:r>
      <w:proofErr w:type="spellStart"/>
      <w:r w:rsidRPr="00B772BA">
        <w:rPr>
          <w:sz w:val="24"/>
        </w:rPr>
        <w:t>Confession</w:t>
      </w:r>
      <w:proofErr w:type="spellEnd"/>
      <w:r w:rsidRPr="00B772BA">
        <w:rPr>
          <w:sz w:val="24"/>
        </w:rPr>
        <w:t>.]</w:t>
      </w:r>
    </w:p>
    <w:p w14:paraId="515070AE" w14:textId="6AD0B583" w:rsidR="00426136" w:rsidRPr="00B772BA" w:rsidRDefault="00125D5C">
      <w:pPr>
        <w:pStyle w:val="PargrafodaLista"/>
        <w:numPr>
          <w:ilvl w:val="0"/>
          <w:numId w:val="1"/>
        </w:numPr>
        <w:tabs>
          <w:tab w:val="left" w:pos="530"/>
        </w:tabs>
        <w:spacing w:line="208" w:lineRule="auto"/>
        <w:ind w:left="484" w:right="134" w:hanging="362"/>
        <w:rPr>
          <w:sz w:val="24"/>
        </w:rPr>
      </w:pPr>
      <w:r w:rsidRPr="00B772BA">
        <w:tab/>
      </w:r>
      <w:r w:rsidRPr="00B772BA">
        <w:rPr>
          <w:sz w:val="24"/>
        </w:rPr>
        <w:t xml:space="preserve">Philadelphia </w:t>
      </w:r>
      <w:proofErr w:type="spellStart"/>
      <w:r w:rsidRPr="00B772BA">
        <w:rPr>
          <w:sz w:val="24"/>
        </w:rPr>
        <w:t>Confession</w:t>
      </w:r>
      <w:proofErr w:type="spellEnd"/>
      <w:r w:rsidRPr="00B772BA">
        <w:rPr>
          <w:sz w:val="24"/>
        </w:rPr>
        <w:t xml:space="preserve"> [</w:t>
      </w:r>
      <w:r w:rsidR="0029229A" w:rsidRPr="00B772BA">
        <w:rPr>
          <w:sz w:val="24"/>
        </w:rPr>
        <w:t xml:space="preserve">De acordo com </w:t>
      </w:r>
      <w:proofErr w:type="spellStart"/>
      <w:r w:rsidRPr="00B772BA">
        <w:rPr>
          <w:sz w:val="24"/>
        </w:rPr>
        <w:t>Schaff</w:t>
      </w:r>
      <w:proofErr w:type="spellEnd"/>
      <w:r w:rsidRPr="00B772BA">
        <w:rPr>
          <w:sz w:val="24"/>
        </w:rPr>
        <w:t xml:space="preserve">, p 738, </w:t>
      </w:r>
      <w:r w:rsidR="0029229A" w:rsidRPr="00B772BA">
        <w:rPr>
          <w:sz w:val="24"/>
        </w:rPr>
        <w:t>mesmo que a citação do</w:t>
      </w:r>
      <w:r w:rsidRPr="00B772BA">
        <w:rPr>
          <w:sz w:val="24"/>
        </w:rPr>
        <w:t xml:space="preserve"> Westminster </w:t>
      </w:r>
      <w:proofErr w:type="spellStart"/>
      <w:r w:rsidRPr="00B772BA">
        <w:rPr>
          <w:sz w:val="24"/>
        </w:rPr>
        <w:t>Confession</w:t>
      </w:r>
      <w:proofErr w:type="spellEnd"/>
      <w:r w:rsidRPr="00B772BA">
        <w:rPr>
          <w:sz w:val="24"/>
        </w:rPr>
        <w:t>.]</w:t>
      </w:r>
    </w:p>
    <w:p w14:paraId="15FFA6B8" w14:textId="2B5A7882" w:rsidR="00426136" w:rsidRPr="00B772BA" w:rsidRDefault="00125D5C">
      <w:pPr>
        <w:pStyle w:val="PargrafodaLista"/>
        <w:numPr>
          <w:ilvl w:val="0"/>
          <w:numId w:val="1"/>
        </w:numPr>
        <w:tabs>
          <w:tab w:val="left" w:pos="549"/>
        </w:tabs>
        <w:spacing w:line="208" w:lineRule="auto"/>
        <w:ind w:left="484" w:right="128" w:hanging="360"/>
        <w:rPr>
          <w:sz w:val="24"/>
        </w:rPr>
      </w:pPr>
      <w:r w:rsidRPr="00B772BA">
        <w:tab/>
      </w:r>
      <w:r w:rsidRPr="00B772BA">
        <w:rPr>
          <w:sz w:val="24"/>
        </w:rPr>
        <w:t xml:space="preserve">O.C.S. Wallace, </w:t>
      </w:r>
      <w:proofErr w:type="spellStart"/>
      <w:r w:rsidRPr="00B772BA">
        <w:rPr>
          <w:sz w:val="24"/>
        </w:rPr>
        <w:t>What</w:t>
      </w:r>
      <w:proofErr w:type="spellEnd"/>
      <w:r w:rsidRPr="00B772BA">
        <w:rPr>
          <w:sz w:val="24"/>
        </w:rPr>
        <w:t xml:space="preserve"> </w:t>
      </w:r>
      <w:proofErr w:type="spellStart"/>
      <w:r w:rsidRPr="00B772BA">
        <w:rPr>
          <w:sz w:val="24"/>
        </w:rPr>
        <w:t>Baptists</w:t>
      </w:r>
      <w:proofErr w:type="spellEnd"/>
      <w:r w:rsidRPr="00B772BA">
        <w:rPr>
          <w:sz w:val="24"/>
        </w:rPr>
        <w:t xml:space="preserve"> </w:t>
      </w:r>
      <w:proofErr w:type="spellStart"/>
      <w:r w:rsidRPr="00B772BA">
        <w:rPr>
          <w:sz w:val="24"/>
        </w:rPr>
        <w:t>Believe</w:t>
      </w:r>
      <w:proofErr w:type="spellEnd"/>
      <w:r w:rsidRPr="00B772BA">
        <w:rPr>
          <w:sz w:val="24"/>
        </w:rPr>
        <w:t xml:space="preserve">, p 81. Copyright 1934 </w:t>
      </w:r>
      <w:r w:rsidR="0029229A" w:rsidRPr="00B772BA">
        <w:rPr>
          <w:sz w:val="24"/>
        </w:rPr>
        <w:t>pelo</w:t>
      </w:r>
      <w:r w:rsidRPr="00B772BA">
        <w:rPr>
          <w:sz w:val="24"/>
        </w:rPr>
        <w:t xml:space="preserve"> Sunday </w:t>
      </w:r>
      <w:proofErr w:type="spellStart"/>
      <w:r w:rsidRPr="00B772BA">
        <w:rPr>
          <w:sz w:val="24"/>
        </w:rPr>
        <w:t>School</w:t>
      </w:r>
      <w:proofErr w:type="spellEnd"/>
      <w:r w:rsidRPr="00B772BA">
        <w:rPr>
          <w:sz w:val="24"/>
        </w:rPr>
        <w:t xml:space="preserve"> Board </w:t>
      </w:r>
      <w:proofErr w:type="spellStart"/>
      <w:r w:rsidRPr="00B772BA">
        <w:rPr>
          <w:sz w:val="24"/>
        </w:rPr>
        <w:t>of</w:t>
      </w:r>
      <w:proofErr w:type="spellEnd"/>
      <w:r w:rsidRPr="00B772BA">
        <w:rPr>
          <w:sz w:val="24"/>
        </w:rPr>
        <w:t xml:space="preserve"> </w:t>
      </w:r>
      <w:proofErr w:type="spellStart"/>
      <w:r w:rsidRPr="00B772BA">
        <w:rPr>
          <w:sz w:val="24"/>
        </w:rPr>
        <w:t>the</w:t>
      </w:r>
      <w:proofErr w:type="spellEnd"/>
      <w:r w:rsidRPr="00B772BA">
        <w:rPr>
          <w:sz w:val="24"/>
        </w:rPr>
        <w:t xml:space="preserve"> Southern </w:t>
      </w:r>
      <w:proofErr w:type="spellStart"/>
      <w:r w:rsidRPr="00B772BA">
        <w:rPr>
          <w:sz w:val="24"/>
        </w:rPr>
        <w:t>Baptist</w:t>
      </w:r>
      <w:proofErr w:type="spellEnd"/>
      <w:r w:rsidRPr="00B772BA">
        <w:rPr>
          <w:sz w:val="24"/>
        </w:rPr>
        <w:t xml:space="preserve"> Convention, Nashville.</w:t>
      </w:r>
    </w:p>
    <w:p w14:paraId="0BAB9CB7" w14:textId="77777777" w:rsidR="00426136" w:rsidRPr="00B772BA" w:rsidRDefault="00125D5C">
      <w:pPr>
        <w:pStyle w:val="PargrafodaLista"/>
        <w:numPr>
          <w:ilvl w:val="0"/>
          <w:numId w:val="1"/>
        </w:numPr>
        <w:tabs>
          <w:tab w:val="left" w:pos="569"/>
        </w:tabs>
        <w:spacing w:line="208" w:lineRule="auto"/>
        <w:ind w:left="485" w:right="115" w:hanging="362"/>
        <w:rPr>
          <w:sz w:val="24"/>
        </w:rPr>
      </w:pPr>
      <w:r w:rsidRPr="00B772BA">
        <w:tab/>
      </w:r>
      <w:r w:rsidRPr="00B772BA">
        <w:rPr>
          <w:sz w:val="24"/>
        </w:rPr>
        <w:t xml:space="preserve">J. Philip </w:t>
      </w:r>
      <w:proofErr w:type="spellStart"/>
      <w:r w:rsidRPr="00B772BA">
        <w:rPr>
          <w:sz w:val="24"/>
        </w:rPr>
        <w:t>Hyatt</w:t>
      </w:r>
      <w:proofErr w:type="spellEnd"/>
      <w:r w:rsidRPr="00B772BA">
        <w:rPr>
          <w:sz w:val="24"/>
        </w:rPr>
        <w:t>, “</w:t>
      </w:r>
      <w:proofErr w:type="spellStart"/>
      <w:r w:rsidRPr="00B772BA">
        <w:rPr>
          <w:sz w:val="24"/>
        </w:rPr>
        <w:t>God’s</w:t>
      </w:r>
      <w:proofErr w:type="spellEnd"/>
      <w:r w:rsidRPr="00B772BA">
        <w:rPr>
          <w:sz w:val="24"/>
        </w:rPr>
        <w:t xml:space="preserve"> </w:t>
      </w:r>
      <w:proofErr w:type="spellStart"/>
      <w:r w:rsidRPr="00B772BA">
        <w:rPr>
          <w:sz w:val="24"/>
        </w:rPr>
        <w:t>Decrees</w:t>
      </w:r>
      <w:proofErr w:type="spellEnd"/>
      <w:r w:rsidRPr="00B772BA">
        <w:rPr>
          <w:sz w:val="24"/>
        </w:rPr>
        <w:t xml:space="preserve"> for Moral Living.” The </w:t>
      </w:r>
      <w:proofErr w:type="spellStart"/>
      <w:r w:rsidRPr="00B772BA">
        <w:rPr>
          <w:sz w:val="24"/>
        </w:rPr>
        <w:t>Teacher</w:t>
      </w:r>
      <w:proofErr w:type="spellEnd"/>
      <w:r w:rsidRPr="00B772BA">
        <w:rPr>
          <w:sz w:val="24"/>
        </w:rPr>
        <w:t>, 57 (</w:t>
      </w:r>
      <w:proofErr w:type="spellStart"/>
      <w:r w:rsidRPr="00B772BA">
        <w:rPr>
          <w:sz w:val="24"/>
        </w:rPr>
        <w:t>Oct</w:t>
      </w:r>
      <w:proofErr w:type="spellEnd"/>
      <w:r w:rsidRPr="00B772BA">
        <w:rPr>
          <w:sz w:val="24"/>
        </w:rPr>
        <w:t xml:space="preserve">., 1943), 5. Copyright, Sunday </w:t>
      </w:r>
      <w:proofErr w:type="spellStart"/>
      <w:r w:rsidRPr="00B772BA">
        <w:rPr>
          <w:sz w:val="24"/>
        </w:rPr>
        <w:t>School</w:t>
      </w:r>
      <w:proofErr w:type="spellEnd"/>
      <w:r w:rsidRPr="00B772BA">
        <w:rPr>
          <w:sz w:val="24"/>
        </w:rPr>
        <w:t xml:space="preserve"> Board </w:t>
      </w:r>
      <w:proofErr w:type="spellStart"/>
      <w:r w:rsidRPr="00B772BA">
        <w:rPr>
          <w:sz w:val="24"/>
        </w:rPr>
        <w:t>of</w:t>
      </w:r>
      <w:proofErr w:type="spellEnd"/>
      <w:r w:rsidRPr="00B772BA">
        <w:rPr>
          <w:sz w:val="24"/>
        </w:rPr>
        <w:t xml:space="preserve"> </w:t>
      </w:r>
      <w:proofErr w:type="spellStart"/>
      <w:r w:rsidRPr="00B772BA">
        <w:rPr>
          <w:sz w:val="24"/>
        </w:rPr>
        <w:t>the</w:t>
      </w:r>
      <w:proofErr w:type="spellEnd"/>
      <w:r w:rsidRPr="00B772BA">
        <w:rPr>
          <w:sz w:val="24"/>
        </w:rPr>
        <w:t xml:space="preserve"> </w:t>
      </w:r>
      <w:proofErr w:type="spellStart"/>
      <w:r w:rsidRPr="00B772BA">
        <w:rPr>
          <w:sz w:val="24"/>
        </w:rPr>
        <w:t>So</w:t>
      </w:r>
      <w:proofErr w:type="spellEnd"/>
      <w:r w:rsidRPr="00B772BA">
        <w:rPr>
          <w:sz w:val="24"/>
        </w:rPr>
        <w:t xml:space="preserve">. </w:t>
      </w:r>
      <w:proofErr w:type="spellStart"/>
      <w:r w:rsidRPr="00B772BA">
        <w:rPr>
          <w:sz w:val="24"/>
        </w:rPr>
        <w:t>Baptist</w:t>
      </w:r>
      <w:proofErr w:type="spellEnd"/>
      <w:r w:rsidRPr="00B772BA">
        <w:rPr>
          <w:sz w:val="24"/>
        </w:rPr>
        <w:t xml:space="preserve"> Convention.</w:t>
      </w:r>
    </w:p>
    <w:p w14:paraId="51A7D0FA" w14:textId="77777777" w:rsidR="00426136" w:rsidRPr="00B772BA" w:rsidRDefault="00426136">
      <w:pPr>
        <w:pStyle w:val="Corpodetexto"/>
        <w:spacing w:before="1"/>
        <w:rPr>
          <w:sz w:val="20"/>
        </w:rPr>
      </w:pPr>
    </w:p>
    <w:p w14:paraId="2E08DF03" w14:textId="77777777" w:rsidR="00426136" w:rsidRPr="00B772BA" w:rsidRDefault="00125D5C">
      <w:pPr>
        <w:pStyle w:val="Corpodetexto"/>
        <w:spacing w:before="60"/>
        <w:ind w:right="19"/>
        <w:jc w:val="center"/>
      </w:pPr>
      <w:r w:rsidRPr="00B772BA">
        <w:t>9</w:t>
      </w:r>
    </w:p>
    <w:sectPr w:rsidR="00426136" w:rsidRPr="00B772BA">
      <w:footerReference w:type="default" r:id="rId10"/>
      <w:pgSz w:w="12240" w:h="15840"/>
      <w:pgMar w:top="920" w:right="112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F515" w14:textId="77777777" w:rsidR="00A74BD8" w:rsidRDefault="00A74BD8">
      <w:r>
        <w:separator/>
      </w:r>
    </w:p>
  </w:endnote>
  <w:endnote w:type="continuationSeparator" w:id="0">
    <w:p w14:paraId="2D2E26AD" w14:textId="77777777" w:rsidR="00A74BD8" w:rsidRDefault="00A7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67A" w14:textId="554F0CC2" w:rsidR="00426136" w:rsidRDefault="0023148E">
    <w:pPr>
      <w:pStyle w:val="Corpodetexto"/>
      <w:spacing w:line="14" w:lineRule="auto"/>
      <w:rPr>
        <w:sz w:val="20"/>
      </w:rPr>
    </w:pPr>
    <w:r>
      <w:rPr>
        <w:noProof/>
      </w:rPr>
      <mc:AlternateContent>
        <mc:Choice Requires="wps">
          <w:drawing>
            <wp:anchor distT="0" distB="0" distL="114300" distR="114300" simplePos="0" relativeHeight="251342848" behindDoc="1" locked="0" layoutInCell="1" allowOverlap="1" wp14:anchorId="77724EC0" wp14:editId="560D3FA2">
              <wp:simplePos x="0" y="0"/>
              <wp:positionH relativeFrom="page">
                <wp:posOffset>3810000</wp:posOffset>
              </wp:positionH>
              <wp:positionV relativeFrom="page">
                <wp:posOffset>8972550</wp:posOffset>
              </wp:positionV>
              <wp:extent cx="15240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B715" w14:textId="77777777" w:rsidR="00426136" w:rsidRDefault="00125D5C">
                          <w:pPr>
                            <w:pStyle w:val="Corpodetexto"/>
                            <w:spacing w:before="159"/>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24EC0" id="_x0000_t202" coordsize="21600,21600" o:spt="202" path="m,l,21600r21600,l21600,xe">
              <v:stroke joinstyle="miter"/>
              <v:path gradientshapeok="t" o:connecttype="rect"/>
            </v:shapetype>
            <v:shape id="Text Box 2" o:spid="_x0000_s1027" type="#_x0000_t202" style="position:absolute;margin-left:300pt;margin-top:706.5pt;width:12pt;height:23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" filled="f" stroked="f">
              <v:textbox inset="0,0,0,0">
                <w:txbxContent>
                  <w:p w14:paraId="0A72B715" w14:textId="77777777" w:rsidR="00426136" w:rsidRDefault="00125D5C">
                    <w:pPr>
                      <w:pStyle w:val="Corpodetexto"/>
                      <w:spacing w:before="159"/>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A78C" w14:textId="421B9763" w:rsidR="00426136" w:rsidRDefault="0023148E">
    <w:pPr>
      <w:pStyle w:val="Corpodetexto"/>
      <w:spacing w:line="14" w:lineRule="auto"/>
      <w:rPr>
        <w:sz w:val="20"/>
      </w:rPr>
    </w:pPr>
    <w:r>
      <w:rPr>
        <w:noProof/>
      </w:rPr>
      <mc:AlternateContent>
        <mc:Choice Requires="wps">
          <w:drawing>
            <wp:anchor distT="0" distB="0" distL="114300" distR="114300" simplePos="0" relativeHeight="251343872" behindDoc="1" locked="0" layoutInCell="1" allowOverlap="1" wp14:anchorId="774418A7" wp14:editId="7C1EBBE7">
              <wp:simplePos x="0" y="0"/>
              <wp:positionH relativeFrom="page">
                <wp:posOffset>3810000</wp:posOffset>
              </wp:positionH>
              <wp:positionV relativeFrom="page">
                <wp:posOffset>8972550</wp:posOffset>
              </wp:positionV>
              <wp:extent cx="152400" cy="292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E835" w14:textId="77777777" w:rsidR="00426136" w:rsidRDefault="00125D5C">
                          <w:pPr>
                            <w:pStyle w:val="Corpodetexto"/>
                            <w:spacing w:before="159"/>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18A7" id="_x0000_t202" coordsize="21600,21600" o:spt="202" path="m,l,21600r21600,l21600,xe">
              <v:stroke joinstyle="miter"/>
              <v:path gradientshapeok="t" o:connecttype="rect"/>
            </v:shapetype>
            <v:shape id="Text Box 1" o:spid="_x0000_s1028" type="#_x0000_t202" style="position:absolute;margin-left:300pt;margin-top:706.5pt;width:12pt;height:23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" filled="f" stroked="f">
              <v:textbox inset="0,0,0,0">
                <w:txbxContent>
                  <w:p w14:paraId="379FE835" w14:textId="77777777" w:rsidR="00426136" w:rsidRDefault="00125D5C">
                    <w:pPr>
                      <w:pStyle w:val="Corpodetexto"/>
                      <w:spacing w:before="159"/>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90B2" w14:textId="77777777" w:rsidR="00426136" w:rsidRDefault="00426136">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710" w14:textId="77777777" w:rsidR="00A74BD8" w:rsidRDefault="00A74BD8">
      <w:r>
        <w:separator/>
      </w:r>
    </w:p>
  </w:footnote>
  <w:footnote w:type="continuationSeparator" w:id="0">
    <w:p w14:paraId="76BA2568" w14:textId="77777777" w:rsidR="00A74BD8" w:rsidRDefault="00A7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1258"/>
    <w:multiLevelType w:val="hybridMultilevel"/>
    <w:tmpl w:val="BA6AF232"/>
    <w:lvl w:ilvl="0" w:tplc="299A46B2">
      <w:start w:val="8"/>
      <w:numFmt w:val="upperRoman"/>
      <w:lvlText w:val="%1"/>
      <w:lvlJc w:val="left"/>
      <w:pPr>
        <w:ind w:left="2617" w:hanging="514"/>
      </w:pPr>
      <w:rPr>
        <w:rFonts w:ascii="Times New Roman" w:eastAsia="Times New Roman" w:hAnsi="Times New Roman" w:cs="Times New Roman" w:hint="default"/>
        <w:b/>
        <w:bCs/>
        <w:sz w:val="24"/>
        <w:szCs w:val="24"/>
        <w:lang w:val="en-US" w:eastAsia="en-US" w:bidi="en-US"/>
      </w:rPr>
    </w:lvl>
    <w:lvl w:ilvl="1" w:tplc="AD2E2936">
      <w:numFmt w:val="bullet"/>
      <w:lvlText w:val="•"/>
      <w:lvlJc w:val="left"/>
      <w:pPr>
        <w:ind w:left="3760" w:hanging="514"/>
      </w:pPr>
      <w:rPr>
        <w:rFonts w:hint="default"/>
        <w:lang w:val="en-US" w:eastAsia="en-US" w:bidi="en-US"/>
      </w:rPr>
    </w:lvl>
    <w:lvl w:ilvl="2" w:tplc="7E82D5AC">
      <w:numFmt w:val="bullet"/>
      <w:lvlText w:val="•"/>
      <w:lvlJc w:val="left"/>
      <w:pPr>
        <w:ind w:left="4451" w:hanging="514"/>
      </w:pPr>
      <w:rPr>
        <w:rFonts w:hint="default"/>
        <w:lang w:val="en-US" w:eastAsia="en-US" w:bidi="en-US"/>
      </w:rPr>
    </w:lvl>
    <w:lvl w:ilvl="3" w:tplc="E2AC9CCC">
      <w:numFmt w:val="bullet"/>
      <w:lvlText w:val="•"/>
      <w:lvlJc w:val="left"/>
      <w:pPr>
        <w:ind w:left="5142" w:hanging="514"/>
      </w:pPr>
      <w:rPr>
        <w:rFonts w:hint="default"/>
        <w:lang w:val="en-US" w:eastAsia="en-US" w:bidi="en-US"/>
      </w:rPr>
    </w:lvl>
    <w:lvl w:ilvl="4" w:tplc="CB8A2B68">
      <w:numFmt w:val="bullet"/>
      <w:lvlText w:val="•"/>
      <w:lvlJc w:val="left"/>
      <w:pPr>
        <w:ind w:left="5833" w:hanging="514"/>
      </w:pPr>
      <w:rPr>
        <w:rFonts w:hint="default"/>
        <w:lang w:val="en-US" w:eastAsia="en-US" w:bidi="en-US"/>
      </w:rPr>
    </w:lvl>
    <w:lvl w:ilvl="5" w:tplc="ADECC3A0">
      <w:numFmt w:val="bullet"/>
      <w:lvlText w:val="•"/>
      <w:lvlJc w:val="left"/>
      <w:pPr>
        <w:ind w:left="6524" w:hanging="514"/>
      </w:pPr>
      <w:rPr>
        <w:rFonts w:hint="default"/>
        <w:lang w:val="en-US" w:eastAsia="en-US" w:bidi="en-US"/>
      </w:rPr>
    </w:lvl>
    <w:lvl w:ilvl="6" w:tplc="5F0A59C2">
      <w:numFmt w:val="bullet"/>
      <w:lvlText w:val="•"/>
      <w:lvlJc w:val="left"/>
      <w:pPr>
        <w:ind w:left="7215" w:hanging="514"/>
      </w:pPr>
      <w:rPr>
        <w:rFonts w:hint="default"/>
        <w:lang w:val="en-US" w:eastAsia="en-US" w:bidi="en-US"/>
      </w:rPr>
    </w:lvl>
    <w:lvl w:ilvl="7" w:tplc="D1F07C50">
      <w:numFmt w:val="bullet"/>
      <w:lvlText w:val="•"/>
      <w:lvlJc w:val="left"/>
      <w:pPr>
        <w:ind w:left="7906" w:hanging="514"/>
      </w:pPr>
      <w:rPr>
        <w:rFonts w:hint="default"/>
        <w:lang w:val="en-US" w:eastAsia="en-US" w:bidi="en-US"/>
      </w:rPr>
    </w:lvl>
    <w:lvl w:ilvl="8" w:tplc="685E60CA">
      <w:numFmt w:val="bullet"/>
      <w:lvlText w:val="•"/>
      <w:lvlJc w:val="left"/>
      <w:pPr>
        <w:ind w:left="8597" w:hanging="514"/>
      </w:pPr>
      <w:rPr>
        <w:rFonts w:hint="default"/>
        <w:lang w:val="en-US" w:eastAsia="en-US" w:bidi="en-US"/>
      </w:rPr>
    </w:lvl>
  </w:abstractNum>
  <w:abstractNum w:abstractNumId="1" w15:restartNumberingAfterBreak="0">
    <w:nsid w:val="409A215E"/>
    <w:multiLevelType w:val="hybridMultilevel"/>
    <w:tmpl w:val="8214B6C0"/>
    <w:lvl w:ilvl="0" w:tplc="8F58B340">
      <w:start w:val="2"/>
      <w:numFmt w:val="upperRoman"/>
      <w:lvlText w:val="%1"/>
      <w:lvlJc w:val="left"/>
      <w:pPr>
        <w:ind w:left="2347" w:hanging="248"/>
      </w:pPr>
      <w:rPr>
        <w:rFonts w:ascii="Times New Roman" w:eastAsia="Times New Roman" w:hAnsi="Times New Roman" w:cs="Times New Roman" w:hint="default"/>
        <w:b/>
        <w:bCs/>
        <w:sz w:val="24"/>
        <w:szCs w:val="24"/>
        <w:lang w:val="en-US" w:eastAsia="en-US" w:bidi="en-US"/>
      </w:rPr>
    </w:lvl>
    <w:lvl w:ilvl="1" w:tplc="28049FCE">
      <w:numFmt w:val="bullet"/>
      <w:lvlText w:val="•"/>
      <w:lvlJc w:val="left"/>
      <w:pPr>
        <w:ind w:left="3104" w:hanging="248"/>
      </w:pPr>
      <w:rPr>
        <w:rFonts w:hint="default"/>
        <w:lang w:val="en-US" w:eastAsia="en-US" w:bidi="en-US"/>
      </w:rPr>
    </w:lvl>
    <w:lvl w:ilvl="2" w:tplc="1598B8DE">
      <w:numFmt w:val="bullet"/>
      <w:lvlText w:val="•"/>
      <w:lvlJc w:val="left"/>
      <w:pPr>
        <w:ind w:left="3868" w:hanging="248"/>
      </w:pPr>
      <w:rPr>
        <w:rFonts w:hint="default"/>
        <w:lang w:val="en-US" w:eastAsia="en-US" w:bidi="en-US"/>
      </w:rPr>
    </w:lvl>
    <w:lvl w:ilvl="3" w:tplc="D5F83C3C">
      <w:numFmt w:val="bullet"/>
      <w:lvlText w:val="•"/>
      <w:lvlJc w:val="left"/>
      <w:pPr>
        <w:ind w:left="4632" w:hanging="248"/>
      </w:pPr>
      <w:rPr>
        <w:rFonts w:hint="default"/>
        <w:lang w:val="en-US" w:eastAsia="en-US" w:bidi="en-US"/>
      </w:rPr>
    </w:lvl>
    <w:lvl w:ilvl="4" w:tplc="4EBCF30E">
      <w:numFmt w:val="bullet"/>
      <w:lvlText w:val="•"/>
      <w:lvlJc w:val="left"/>
      <w:pPr>
        <w:ind w:left="5396" w:hanging="248"/>
      </w:pPr>
      <w:rPr>
        <w:rFonts w:hint="default"/>
        <w:lang w:val="en-US" w:eastAsia="en-US" w:bidi="en-US"/>
      </w:rPr>
    </w:lvl>
    <w:lvl w:ilvl="5" w:tplc="1E52AB22">
      <w:numFmt w:val="bullet"/>
      <w:lvlText w:val="•"/>
      <w:lvlJc w:val="left"/>
      <w:pPr>
        <w:ind w:left="6160" w:hanging="248"/>
      </w:pPr>
      <w:rPr>
        <w:rFonts w:hint="default"/>
        <w:lang w:val="en-US" w:eastAsia="en-US" w:bidi="en-US"/>
      </w:rPr>
    </w:lvl>
    <w:lvl w:ilvl="6" w:tplc="ADAAF5EE">
      <w:numFmt w:val="bullet"/>
      <w:lvlText w:val="•"/>
      <w:lvlJc w:val="left"/>
      <w:pPr>
        <w:ind w:left="6924" w:hanging="248"/>
      </w:pPr>
      <w:rPr>
        <w:rFonts w:hint="default"/>
        <w:lang w:val="en-US" w:eastAsia="en-US" w:bidi="en-US"/>
      </w:rPr>
    </w:lvl>
    <w:lvl w:ilvl="7" w:tplc="5AACE97C">
      <w:numFmt w:val="bullet"/>
      <w:lvlText w:val="•"/>
      <w:lvlJc w:val="left"/>
      <w:pPr>
        <w:ind w:left="7688" w:hanging="248"/>
      </w:pPr>
      <w:rPr>
        <w:rFonts w:hint="default"/>
        <w:lang w:val="en-US" w:eastAsia="en-US" w:bidi="en-US"/>
      </w:rPr>
    </w:lvl>
    <w:lvl w:ilvl="8" w:tplc="BF780B96">
      <w:numFmt w:val="bullet"/>
      <w:lvlText w:val="•"/>
      <w:lvlJc w:val="left"/>
      <w:pPr>
        <w:ind w:left="8452" w:hanging="248"/>
      </w:pPr>
      <w:rPr>
        <w:rFonts w:hint="default"/>
        <w:lang w:val="en-US" w:eastAsia="en-US" w:bidi="en-US"/>
      </w:rPr>
    </w:lvl>
  </w:abstractNum>
  <w:abstractNum w:abstractNumId="2" w15:restartNumberingAfterBreak="0">
    <w:nsid w:val="713668ED"/>
    <w:multiLevelType w:val="hybridMultilevel"/>
    <w:tmpl w:val="2760EBF8"/>
    <w:lvl w:ilvl="0" w:tplc="5212DDE2">
      <w:start w:val="11"/>
      <w:numFmt w:val="decimal"/>
      <w:lvlText w:val="%1."/>
      <w:lvlJc w:val="left"/>
      <w:pPr>
        <w:ind w:left="480" w:hanging="413"/>
      </w:pPr>
      <w:rPr>
        <w:rFonts w:ascii="Times New Roman" w:eastAsia="Times New Roman" w:hAnsi="Times New Roman" w:cs="Times New Roman" w:hint="default"/>
        <w:spacing w:val="-23"/>
        <w:sz w:val="24"/>
        <w:szCs w:val="24"/>
        <w:lang w:val="en-US" w:eastAsia="en-US" w:bidi="en-US"/>
      </w:rPr>
    </w:lvl>
    <w:lvl w:ilvl="1" w:tplc="DDF48922">
      <w:numFmt w:val="bullet"/>
      <w:lvlText w:val="•"/>
      <w:lvlJc w:val="left"/>
      <w:pPr>
        <w:ind w:left="780" w:hanging="413"/>
      </w:pPr>
      <w:rPr>
        <w:rFonts w:hint="default"/>
        <w:lang w:val="en-US" w:eastAsia="en-US" w:bidi="en-US"/>
      </w:rPr>
    </w:lvl>
    <w:lvl w:ilvl="2" w:tplc="7B584F70">
      <w:numFmt w:val="bullet"/>
      <w:lvlText w:val="•"/>
      <w:lvlJc w:val="left"/>
      <w:pPr>
        <w:ind w:left="1802" w:hanging="413"/>
      </w:pPr>
      <w:rPr>
        <w:rFonts w:hint="default"/>
        <w:lang w:val="en-US" w:eastAsia="en-US" w:bidi="en-US"/>
      </w:rPr>
    </w:lvl>
    <w:lvl w:ilvl="3" w:tplc="D93A0442">
      <w:numFmt w:val="bullet"/>
      <w:lvlText w:val="•"/>
      <w:lvlJc w:val="left"/>
      <w:pPr>
        <w:ind w:left="2824" w:hanging="413"/>
      </w:pPr>
      <w:rPr>
        <w:rFonts w:hint="default"/>
        <w:lang w:val="en-US" w:eastAsia="en-US" w:bidi="en-US"/>
      </w:rPr>
    </w:lvl>
    <w:lvl w:ilvl="4" w:tplc="AE0ED2A4">
      <w:numFmt w:val="bullet"/>
      <w:lvlText w:val="•"/>
      <w:lvlJc w:val="left"/>
      <w:pPr>
        <w:ind w:left="3846" w:hanging="413"/>
      </w:pPr>
      <w:rPr>
        <w:rFonts w:hint="default"/>
        <w:lang w:val="en-US" w:eastAsia="en-US" w:bidi="en-US"/>
      </w:rPr>
    </w:lvl>
    <w:lvl w:ilvl="5" w:tplc="7CE6285E">
      <w:numFmt w:val="bullet"/>
      <w:lvlText w:val="•"/>
      <w:lvlJc w:val="left"/>
      <w:pPr>
        <w:ind w:left="4868" w:hanging="413"/>
      </w:pPr>
      <w:rPr>
        <w:rFonts w:hint="default"/>
        <w:lang w:val="en-US" w:eastAsia="en-US" w:bidi="en-US"/>
      </w:rPr>
    </w:lvl>
    <w:lvl w:ilvl="6" w:tplc="110A15CE">
      <w:numFmt w:val="bullet"/>
      <w:lvlText w:val="•"/>
      <w:lvlJc w:val="left"/>
      <w:pPr>
        <w:ind w:left="5891" w:hanging="413"/>
      </w:pPr>
      <w:rPr>
        <w:rFonts w:hint="default"/>
        <w:lang w:val="en-US" w:eastAsia="en-US" w:bidi="en-US"/>
      </w:rPr>
    </w:lvl>
    <w:lvl w:ilvl="7" w:tplc="E5741316">
      <w:numFmt w:val="bullet"/>
      <w:lvlText w:val="•"/>
      <w:lvlJc w:val="left"/>
      <w:pPr>
        <w:ind w:left="6913" w:hanging="413"/>
      </w:pPr>
      <w:rPr>
        <w:rFonts w:hint="default"/>
        <w:lang w:val="en-US" w:eastAsia="en-US" w:bidi="en-US"/>
      </w:rPr>
    </w:lvl>
    <w:lvl w:ilvl="8" w:tplc="81E239E8">
      <w:numFmt w:val="bullet"/>
      <w:lvlText w:val="•"/>
      <w:lvlJc w:val="left"/>
      <w:pPr>
        <w:ind w:left="7935" w:hanging="413"/>
      </w:pPr>
      <w:rPr>
        <w:rFonts w:hint="default"/>
        <w:lang w:val="en-US" w:eastAsia="en-US" w:bidi="en-US"/>
      </w:rPr>
    </w:lvl>
  </w:abstractNum>
  <w:abstractNum w:abstractNumId="3" w15:restartNumberingAfterBreak="0">
    <w:nsid w:val="79FD237A"/>
    <w:multiLevelType w:val="hybridMultilevel"/>
    <w:tmpl w:val="6EBE093A"/>
    <w:lvl w:ilvl="0" w:tplc="5808B356">
      <w:start w:val="4"/>
      <w:numFmt w:val="decimal"/>
      <w:lvlText w:val="%1."/>
      <w:lvlJc w:val="left"/>
      <w:pPr>
        <w:ind w:left="420" w:hanging="300"/>
      </w:pPr>
      <w:rPr>
        <w:rFonts w:ascii="Times New Roman" w:eastAsia="Times New Roman" w:hAnsi="Times New Roman" w:cs="Times New Roman" w:hint="default"/>
        <w:sz w:val="24"/>
        <w:szCs w:val="24"/>
        <w:lang w:val="en-US" w:eastAsia="en-US" w:bidi="en-US"/>
      </w:rPr>
    </w:lvl>
    <w:lvl w:ilvl="1" w:tplc="5BA67AF2">
      <w:numFmt w:val="bullet"/>
      <w:lvlText w:val="•"/>
      <w:lvlJc w:val="left"/>
      <w:pPr>
        <w:ind w:left="1376" w:hanging="300"/>
      </w:pPr>
      <w:rPr>
        <w:rFonts w:hint="default"/>
        <w:lang w:val="en-US" w:eastAsia="en-US" w:bidi="en-US"/>
      </w:rPr>
    </w:lvl>
    <w:lvl w:ilvl="2" w:tplc="24DC80A8">
      <w:numFmt w:val="bullet"/>
      <w:lvlText w:val="•"/>
      <w:lvlJc w:val="left"/>
      <w:pPr>
        <w:ind w:left="2332" w:hanging="300"/>
      </w:pPr>
      <w:rPr>
        <w:rFonts w:hint="default"/>
        <w:lang w:val="en-US" w:eastAsia="en-US" w:bidi="en-US"/>
      </w:rPr>
    </w:lvl>
    <w:lvl w:ilvl="3" w:tplc="513A8A64">
      <w:numFmt w:val="bullet"/>
      <w:lvlText w:val="•"/>
      <w:lvlJc w:val="left"/>
      <w:pPr>
        <w:ind w:left="3288" w:hanging="300"/>
      </w:pPr>
      <w:rPr>
        <w:rFonts w:hint="default"/>
        <w:lang w:val="en-US" w:eastAsia="en-US" w:bidi="en-US"/>
      </w:rPr>
    </w:lvl>
    <w:lvl w:ilvl="4" w:tplc="879CD5DC">
      <w:numFmt w:val="bullet"/>
      <w:lvlText w:val="•"/>
      <w:lvlJc w:val="left"/>
      <w:pPr>
        <w:ind w:left="4244" w:hanging="300"/>
      </w:pPr>
      <w:rPr>
        <w:rFonts w:hint="default"/>
        <w:lang w:val="en-US" w:eastAsia="en-US" w:bidi="en-US"/>
      </w:rPr>
    </w:lvl>
    <w:lvl w:ilvl="5" w:tplc="EAC0814E">
      <w:numFmt w:val="bullet"/>
      <w:lvlText w:val="•"/>
      <w:lvlJc w:val="left"/>
      <w:pPr>
        <w:ind w:left="5200" w:hanging="300"/>
      </w:pPr>
      <w:rPr>
        <w:rFonts w:hint="default"/>
        <w:lang w:val="en-US" w:eastAsia="en-US" w:bidi="en-US"/>
      </w:rPr>
    </w:lvl>
    <w:lvl w:ilvl="6" w:tplc="22F21690">
      <w:numFmt w:val="bullet"/>
      <w:lvlText w:val="•"/>
      <w:lvlJc w:val="left"/>
      <w:pPr>
        <w:ind w:left="6156" w:hanging="300"/>
      </w:pPr>
      <w:rPr>
        <w:rFonts w:hint="default"/>
        <w:lang w:val="en-US" w:eastAsia="en-US" w:bidi="en-US"/>
      </w:rPr>
    </w:lvl>
    <w:lvl w:ilvl="7" w:tplc="E132C9A8">
      <w:numFmt w:val="bullet"/>
      <w:lvlText w:val="•"/>
      <w:lvlJc w:val="left"/>
      <w:pPr>
        <w:ind w:left="7112" w:hanging="300"/>
      </w:pPr>
      <w:rPr>
        <w:rFonts w:hint="default"/>
        <w:lang w:val="en-US" w:eastAsia="en-US" w:bidi="en-US"/>
      </w:rPr>
    </w:lvl>
    <w:lvl w:ilvl="8" w:tplc="B62C2B18">
      <w:numFmt w:val="bullet"/>
      <w:lvlText w:val="•"/>
      <w:lvlJc w:val="left"/>
      <w:pPr>
        <w:ind w:left="8068" w:hanging="30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36"/>
    <w:rsid w:val="001146A2"/>
    <w:rsid w:val="00125D5C"/>
    <w:rsid w:val="001D3DDD"/>
    <w:rsid w:val="0023148E"/>
    <w:rsid w:val="00254C80"/>
    <w:rsid w:val="00273268"/>
    <w:rsid w:val="0029229A"/>
    <w:rsid w:val="00426136"/>
    <w:rsid w:val="004C76A5"/>
    <w:rsid w:val="004D2BB2"/>
    <w:rsid w:val="00570E2A"/>
    <w:rsid w:val="005B7B00"/>
    <w:rsid w:val="005E2F32"/>
    <w:rsid w:val="005E48E2"/>
    <w:rsid w:val="006C1734"/>
    <w:rsid w:val="006C51B3"/>
    <w:rsid w:val="00777348"/>
    <w:rsid w:val="008A2F2A"/>
    <w:rsid w:val="009110CA"/>
    <w:rsid w:val="009F1284"/>
    <w:rsid w:val="00A03546"/>
    <w:rsid w:val="00A158D4"/>
    <w:rsid w:val="00A74BD8"/>
    <w:rsid w:val="00AB05A8"/>
    <w:rsid w:val="00AD5EDE"/>
    <w:rsid w:val="00B5338D"/>
    <w:rsid w:val="00B53DA3"/>
    <w:rsid w:val="00B74051"/>
    <w:rsid w:val="00B772BA"/>
    <w:rsid w:val="00BC4938"/>
    <w:rsid w:val="00C44963"/>
    <w:rsid w:val="00CC4BC3"/>
    <w:rsid w:val="00D5763B"/>
    <w:rsid w:val="00EA0376"/>
    <w:rsid w:val="00F03ACF"/>
    <w:rsid w:val="00F0509B"/>
    <w:rsid w:val="00F437DC"/>
    <w:rsid w:val="00F723BE"/>
    <w:rsid w:val="00FA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AF46"/>
  <w15:docId w15:val="{3C2A699F-0095-4137-A0FB-D2DDC155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4"/>
      <w:ind w:left="582" w:right="267"/>
      <w:jc w:val="center"/>
      <w:outlineLvl w:val="0"/>
    </w:pPr>
    <w:rPr>
      <w:b/>
      <w:bCs/>
      <w:sz w:val="36"/>
      <w:szCs w:val="36"/>
      <w:u w:val="single" w:color="000000"/>
    </w:rPr>
  </w:style>
  <w:style w:type="paragraph" w:styleId="Ttulo2">
    <w:name w:val="heading 2"/>
    <w:basedOn w:val="Normal"/>
    <w:uiPriority w:val="9"/>
    <w:unhideWhenUsed/>
    <w:qFormat/>
    <w:pPr>
      <w:spacing w:before="21"/>
      <w:ind w:left="567" w:right="583"/>
      <w:jc w:val="center"/>
      <w:outlineLvl w:val="1"/>
    </w:pPr>
    <w:rPr>
      <w:b/>
      <w:bCs/>
      <w:sz w:val="30"/>
      <w:szCs w:val="30"/>
    </w:rPr>
  </w:style>
  <w:style w:type="paragraph" w:styleId="Ttulo3">
    <w:name w:val="heading 3"/>
    <w:basedOn w:val="Normal"/>
    <w:uiPriority w:val="9"/>
    <w:unhideWhenUsed/>
    <w:qFormat/>
    <w:pPr>
      <w:spacing w:before="50"/>
      <w:ind w:left="584" w:right="583"/>
      <w:jc w:val="center"/>
      <w:outlineLvl w:val="2"/>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20" w:hanging="360"/>
    </w:pPr>
  </w:style>
  <w:style w:type="paragraph" w:customStyle="1" w:styleId="TableParagraph">
    <w:name w:val="Table Paragraph"/>
    <w:basedOn w:val="Normal"/>
    <w:uiPriority w:val="1"/>
    <w:qFormat/>
    <w:pPr>
      <w:spacing w:line="222" w:lineRule="exact"/>
      <w:ind w:left="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3950</Words>
  <Characters>21335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3</cp:revision>
  <cp:lastPrinted>2021-05-29T13:43:00Z</cp:lastPrinted>
  <dcterms:created xsi:type="dcterms:W3CDTF">2021-05-29T13:43:00Z</dcterms:created>
  <dcterms:modified xsi:type="dcterms:W3CDTF">2021-05-29T13:43:00Z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POP90</vt:lpwstr>
  </property>
  <property fmtid="{D5CDD505-2E9C-101B-9397-08002B2CF9AE}" pid="4" name="LastSaved">
    <vt:filetime>2020-07-04T00:00:00Z</vt:filetime>
  </property>
</Properties>
</file>